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33814" w14:textId="0BA12B5D" w:rsidR="00F62CD5" w:rsidRPr="00F62CD5" w:rsidRDefault="00F62CD5" w:rsidP="00F62CD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i/>
          <w:iCs/>
          <w:snapToGrid w:val="0"/>
          <w:lang w:eastAsia="pl-PL"/>
        </w:rPr>
        <w:t xml:space="preserve">          </w:t>
      </w:r>
      <w:r w:rsidRPr="00F62CD5">
        <w:rPr>
          <w:rFonts w:ascii="Arial" w:eastAsia="Times New Roman" w:hAnsi="Arial" w:cs="Arial"/>
          <w:b/>
          <w:lang w:eastAsia="pl-PL"/>
        </w:rPr>
        <w:t xml:space="preserve">ZATWIERDZAM </w:t>
      </w:r>
      <w:r w:rsidRPr="00F62CD5">
        <w:rPr>
          <w:rFonts w:ascii="Arial" w:eastAsia="Times New Roman" w:hAnsi="Arial" w:cs="Arial"/>
          <w:b/>
          <w:lang w:eastAsia="pl-PL"/>
        </w:rPr>
        <w:tab/>
      </w:r>
      <w:r w:rsidRPr="00F62CD5">
        <w:rPr>
          <w:rFonts w:ascii="Arial" w:eastAsia="Times New Roman" w:hAnsi="Arial" w:cs="Arial"/>
          <w:b/>
          <w:lang w:eastAsia="pl-PL"/>
        </w:rPr>
        <w:tab/>
      </w:r>
      <w:r w:rsidRPr="00F62CD5">
        <w:rPr>
          <w:rFonts w:ascii="Arial" w:eastAsia="Times New Roman" w:hAnsi="Arial" w:cs="Arial"/>
          <w:b/>
          <w:lang w:eastAsia="pl-PL"/>
        </w:rPr>
        <w:tab/>
      </w:r>
      <w:r w:rsidRPr="00F62CD5">
        <w:rPr>
          <w:rFonts w:ascii="Arial" w:eastAsia="Times New Roman" w:hAnsi="Arial" w:cs="Arial"/>
          <w:b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 xml:space="preserve">                   Toruń, </w:t>
      </w:r>
      <w:r w:rsidR="00BC2702">
        <w:rPr>
          <w:rFonts w:ascii="Arial" w:eastAsia="Times New Roman" w:hAnsi="Arial" w:cs="Arial"/>
          <w:lang w:eastAsia="pl-PL"/>
        </w:rPr>
        <w:t>26 stycznia 2026</w:t>
      </w:r>
    </w:p>
    <w:p w14:paraId="7C6B4C13" w14:textId="77777777" w:rsidR="00F62CD5" w:rsidRPr="00F62CD5" w:rsidRDefault="00F62CD5" w:rsidP="00F62CD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E14356D" w14:textId="77777777" w:rsidR="00BC2702" w:rsidRDefault="00F62CD5" w:rsidP="00F62CD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 xml:space="preserve">   </w:t>
      </w:r>
    </w:p>
    <w:p w14:paraId="3B527BEC" w14:textId="3C11C045" w:rsidR="00F62CD5" w:rsidRPr="00F62CD5" w:rsidRDefault="00346B4B" w:rsidP="00F62CD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/-/ płk Tomasz CZEKAJ</w:t>
      </w:r>
    </w:p>
    <w:p w14:paraId="6668F2DC" w14:textId="7D8C0EE6" w:rsidR="00F62CD5" w:rsidRPr="00F62CD5" w:rsidRDefault="00F62CD5" w:rsidP="00F62CD5">
      <w:pPr>
        <w:spacing w:after="0" w:line="276" w:lineRule="auto"/>
        <w:ind w:right="5670"/>
        <w:rPr>
          <w:rFonts w:ascii="Arial" w:eastAsia="Times New Roman" w:hAnsi="Arial" w:cs="Arial"/>
          <w:b/>
          <w:bCs/>
          <w:caps/>
          <w:sz w:val="24"/>
          <w:szCs w:val="24"/>
          <w:lang w:eastAsia="pl-PL"/>
        </w:rPr>
      </w:pPr>
      <w:r w:rsidRPr="00F62CD5">
        <w:rPr>
          <w:rFonts w:ascii="Arial" w:eastAsia="Times New Roman" w:hAnsi="Arial" w:cs="Arial"/>
          <w:b/>
          <w:bCs/>
          <w:i/>
          <w:caps/>
          <w:sz w:val="24"/>
          <w:szCs w:val="24"/>
          <w:lang w:eastAsia="pl-PL"/>
        </w:rPr>
        <w:t xml:space="preserve">         .…/…./202</w:t>
      </w:r>
      <w:r w:rsidR="00DC2044">
        <w:rPr>
          <w:rFonts w:ascii="Arial" w:eastAsia="Times New Roman" w:hAnsi="Arial" w:cs="Arial"/>
          <w:b/>
          <w:bCs/>
          <w:i/>
          <w:caps/>
          <w:sz w:val="24"/>
          <w:szCs w:val="24"/>
          <w:lang w:eastAsia="pl-PL"/>
        </w:rPr>
        <w:t xml:space="preserve">6 </w:t>
      </w:r>
      <w:r w:rsidRPr="00F62CD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r.</w:t>
      </w:r>
    </w:p>
    <w:p w14:paraId="3C34F35C" w14:textId="77777777" w:rsidR="00F62CD5" w:rsidRPr="00F62CD5" w:rsidRDefault="00F62CD5" w:rsidP="00F62CD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668F5B9" w14:textId="77777777" w:rsidR="00F62CD5" w:rsidRPr="00F62CD5" w:rsidRDefault="00F62CD5" w:rsidP="00F62CD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3A7AA3A" w14:textId="77777777" w:rsidR="00F62CD5" w:rsidRPr="00F62CD5" w:rsidRDefault="00F62CD5" w:rsidP="00F62CD5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12 WOJSKOWY ODDZIAŁ GOSPODARCZY                              </w:t>
      </w:r>
    </w:p>
    <w:p w14:paraId="223A3BC1" w14:textId="77777777" w:rsidR="00F62CD5" w:rsidRPr="00F62CD5" w:rsidRDefault="00F62CD5" w:rsidP="00F62CD5">
      <w:pPr>
        <w:tabs>
          <w:tab w:val="left" w:pos="526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87-103 TORUŃ, ul. Okólna  37</w:t>
      </w:r>
    </w:p>
    <w:p w14:paraId="2F1315EF" w14:textId="77777777" w:rsidR="00F62CD5" w:rsidRPr="00F62CD5" w:rsidRDefault="00F62CD5" w:rsidP="00F62CD5">
      <w:pPr>
        <w:spacing w:after="60" w:line="24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F62CD5">
        <w:rPr>
          <w:rFonts w:ascii="Arial" w:eastAsia="Times New Roman" w:hAnsi="Arial" w:cs="Arial"/>
          <w:i/>
          <w:iCs/>
          <w:lang w:eastAsia="pl-PL"/>
        </w:rPr>
        <w:t>e-mail:12wog@ron.mil.pl</w:t>
      </w:r>
    </w:p>
    <w:p w14:paraId="0A3D3BDB" w14:textId="77777777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A2E05B7" w14:textId="77777777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29E306D" w14:textId="4A85CCAF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 xml:space="preserve">ZAPYTANIE OFERTOWE </w:t>
      </w:r>
    </w:p>
    <w:p w14:paraId="09B46B24" w14:textId="77777777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97EF7A1" w14:textId="035F6740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F62CD5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</w:t>
      </w:r>
      <w:r w:rsidR="0047558B">
        <w:rPr>
          <w:rFonts w:ascii="Arial" w:eastAsia="Times New Roman" w:hAnsi="Arial" w:cs="Arial"/>
          <w:lang w:eastAsia="pl-PL"/>
        </w:rPr>
        <w:t>7</w:t>
      </w:r>
      <w:r w:rsidRPr="00F62CD5">
        <w:rPr>
          <w:rFonts w:ascii="Arial" w:eastAsia="Times New Roman" w:hAnsi="Arial" w:cs="Arial"/>
          <w:lang w:eastAsia="pl-PL"/>
        </w:rPr>
        <w:t>0 00,00 zł. na:</w:t>
      </w:r>
    </w:p>
    <w:p w14:paraId="46EECB1F" w14:textId="77777777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51F3478A" w14:textId="1FFF5CAD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„ </w:t>
      </w:r>
      <w:bookmarkStart w:id="0" w:name="_Hlk220066450"/>
      <w:r w:rsidR="00BC2702">
        <w:rPr>
          <w:rFonts w:ascii="Arial" w:eastAsia="Times New Roman" w:hAnsi="Arial" w:cs="Arial"/>
          <w:lang w:eastAsia="pl-PL"/>
        </w:rPr>
        <w:t xml:space="preserve">Czyszczenie urządzeń </w:t>
      </w:r>
      <w:proofErr w:type="spellStart"/>
      <w:r w:rsidR="00BC2702">
        <w:rPr>
          <w:rFonts w:ascii="Arial" w:eastAsia="Times New Roman" w:hAnsi="Arial" w:cs="Arial"/>
          <w:lang w:eastAsia="pl-PL"/>
        </w:rPr>
        <w:t>sozotechnicznych</w:t>
      </w:r>
      <w:proofErr w:type="spellEnd"/>
      <w:r w:rsidR="00BC2702">
        <w:rPr>
          <w:rFonts w:ascii="Arial" w:eastAsia="Times New Roman" w:hAnsi="Arial" w:cs="Arial"/>
          <w:lang w:eastAsia="pl-PL"/>
        </w:rPr>
        <w:t xml:space="preserve"> na kompleksach wojskowych w Toruniu, Inowrocławiu, Więcławicach i Latkowie</w:t>
      </w:r>
      <w:bookmarkEnd w:id="0"/>
      <w:r w:rsidRPr="00F62CD5">
        <w:rPr>
          <w:rFonts w:ascii="Arial" w:eastAsia="Times New Roman" w:hAnsi="Arial" w:cs="Arial"/>
          <w:lang w:eastAsia="pl-PL"/>
        </w:rPr>
        <w:t>”</w:t>
      </w:r>
    </w:p>
    <w:p w14:paraId="7D0C6CD2" w14:textId="77777777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0B79F83" w14:textId="77777777" w:rsidR="00F62CD5" w:rsidRPr="00F62CD5" w:rsidRDefault="00F62CD5" w:rsidP="00F62CD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7F6F3BBA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Opis przedmiotu zamówienia:</w:t>
      </w:r>
    </w:p>
    <w:p w14:paraId="69535849" w14:textId="7ACF6FDB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ab/>
      </w:r>
      <w:bookmarkStart w:id="1" w:name="_Hlk220067648"/>
      <w:r w:rsidR="00BC2702" w:rsidRPr="00C04EE2">
        <w:rPr>
          <w:rFonts w:ascii="Arial" w:eastAsia="Times New Roman" w:hAnsi="Arial" w:cs="Arial"/>
          <w:b/>
          <w:bCs/>
          <w:lang w:eastAsia="pl-PL"/>
        </w:rPr>
        <w:t xml:space="preserve">Czyszczenie urządzeń </w:t>
      </w:r>
      <w:proofErr w:type="spellStart"/>
      <w:r w:rsidR="00BC2702" w:rsidRPr="00C04EE2">
        <w:rPr>
          <w:rFonts w:ascii="Arial" w:eastAsia="Times New Roman" w:hAnsi="Arial" w:cs="Arial"/>
          <w:b/>
          <w:bCs/>
          <w:lang w:eastAsia="pl-PL"/>
        </w:rPr>
        <w:t>sozotechnicznych</w:t>
      </w:r>
      <w:proofErr w:type="spellEnd"/>
      <w:r w:rsidR="00BC2702" w:rsidRPr="00C04EE2">
        <w:rPr>
          <w:rFonts w:ascii="Arial" w:eastAsia="Times New Roman" w:hAnsi="Arial" w:cs="Arial"/>
          <w:b/>
          <w:bCs/>
          <w:lang w:eastAsia="pl-PL"/>
        </w:rPr>
        <w:t xml:space="preserve"> na kompleksach wojskowych w Toruniu, Inowrocławiu, Więcławicach i Latkowie</w:t>
      </w:r>
      <w:bookmarkEnd w:id="1"/>
      <w:r w:rsidR="00BC2702">
        <w:rPr>
          <w:rFonts w:ascii="Arial" w:eastAsia="Times New Roman" w:hAnsi="Arial" w:cs="Arial"/>
          <w:lang w:eastAsia="pl-PL"/>
        </w:rPr>
        <w:t>, zgodnie z załącznikami do Zapytania ofertowego.</w:t>
      </w:r>
    </w:p>
    <w:p w14:paraId="3D6EE354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14:paraId="6213DC30" w14:textId="0FDB7D4A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Miejsce realizacji zamówienia:</w:t>
      </w:r>
      <w:r w:rsidR="00BC2702">
        <w:rPr>
          <w:rFonts w:ascii="Arial" w:eastAsia="Times New Roman" w:hAnsi="Arial" w:cs="Arial"/>
          <w:lang w:eastAsia="pl-PL"/>
        </w:rPr>
        <w:t xml:space="preserve"> Toruń, Inowrocław, Więcławice i Latkowo.</w:t>
      </w:r>
    </w:p>
    <w:p w14:paraId="2EF31300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Termin realizacji zamówienia:</w:t>
      </w:r>
    </w:p>
    <w:p w14:paraId="3E2CC09D" w14:textId="3F774D28" w:rsidR="00F62CD5" w:rsidRPr="00BC2702" w:rsidRDefault="00F62CD5" w:rsidP="00F62CD5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od dnia podpisania umowy </w:t>
      </w:r>
      <w:r w:rsidRPr="00BC2702">
        <w:rPr>
          <w:rFonts w:ascii="Arial" w:eastAsia="Times New Roman" w:hAnsi="Arial" w:cs="Arial"/>
          <w:b/>
          <w:bCs/>
          <w:lang w:eastAsia="pl-PL"/>
        </w:rPr>
        <w:t xml:space="preserve">do </w:t>
      </w:r>
      <w:r w:rsidR="00BC2702" w:rsidRPr="00BC2702">
        <w:rPr>
          <w:rFonts w:ascii="Arial" w:eastAsia="Times New Roman" w:hAnsi="Arial" w:cs="Arial"/>
          <w:b/>
          <w:bCs/>
          <w:lang w:eastAsia="pl-PL"/>
        </w:rPr>
        <w:t>10.12.</w:t>
      </w:r>
      <w:r w:rsidRPr="00BC2702">
        <w:rPr>
          <w:rFonts w:ascii="Arial" w:eastAsia="Times New Roman" w:hAnsi="Arial" w:cs="Arial"/>
          <w:b/>
          <w:bCs/>
          <w:lang w:eastAsia="pl-PL"/>
        </w:rPr>
        <w:t>202</w:t>
      </w:r>
      <w:r w:rsidR="00BC2702" w:rsidRPr="00BC2702">
        <w:rPr>
          <w:rFonts w:ascii="Arial" w:eastAsia="Times New Roman" w:hAnsi="Arial" w:cs="Arial"/>
          <w:b/>
          <w:bCs/>
          <w:lang w:eastAsia="pl-PL"/>
        </w:rPr>
        <w:t>7</w:t>
      </w:r>
      <w:r w:rsidRPr="00BC2702">
        <w:rPr>
          <w:rFonts w:ascii="Arial" w:eastAsia="Times New Roman" w:hAnsi="Arial" w:cs="Arial"/>
          <w:b/>
          <w:bCs/>
          <w:lang w:eastAsia="pl-PL"/>
        </w:rPr>
        <w:t xml:space="preserve"> roku.</w:t>
      </w:r>
    </w:p>
    <w:p w14:paraId="7EF1B931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Opis sposobu obliczenia ceny:</w:t>
      </w:r>
    </w:p>
    <w:p w14:paraId="1A5A7747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 xml:space="preserve"> </w:t>
      </w:r>
      <w:r w:rsidRPr="00F62CD5">
        <w:rPr>
          <w:rFonts w:ascii="Arial" w:eastAsia="Calibri" w:hAnsi="Arial" w:cs="Arial"/>
        </w:rPr>
        <w:t>Cena oferty musi być podana w złotych polskich (PLN) za pomocą cyfr i słownie (po zaokrągleniu do pełnych groszy).</w:t>
      </w:r>
    </w:p>
    <w:p w14:paraId="1B9E969E" w14:textId="482F2309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Cena oferowana musi obejmować w kalkulacji wszystkie koszty i składniki, niezbędne do wykonania przedmiotu zamówienia. </w:t>
      </w:r>
    </w:p>
    <w:p w14:paraId="2E04EB3D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Cena oferty w czasie obowiązywania umowy jest stała. </w:t>
      </w:r>
    </w:p>
    <w:p w14:paraId="0DC153B6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F62CD5">
        <w:rPr>
          <w:rFonts w:ascii="Arial" w:eastAsia="Times New Roman" w:hAnsi="Arial" w:cs="Arial"/>
          <w:b/>
          <w:lang w:eastAsia="pl-PL"/>
        </w:rPr>
        <w:t xml:space="preserve"> </w:t>
      </w:r>
      <w:r w:rsidRPr="00F62CD5">
        <w:rPr>
          <w:rFonts w:ascii="Arial" w:eastAsia="Times New Roman" w:hAnsi="Arial" w:cs="Arial"/>
          <w:lang w:eastAsia="pl-PL"/>
        </w:rPr>
        <w:lastRenderedPageBreak/>
        <w:t>ofertowym z</w:t>
      </w:r>
      <w:r w:rsidRPr="00F62CD5">
        <w:rPr>
          <w:rFonts w:ascii="Arial" w:eastAsia="Times New Roman" w:hAnsi="Arial" w:cs="Arial"/>
          <w:b/>
          <w:lang w:eastAsia="pl-PL"/>
        </w:rPr>
        <w:t xml:space="preserve"> </w:t>
      </w:r>
      <w:r w:rsidRPr="00F62CD5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14:paraId="4CB52AB5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F62CD5">
        <w:rPr>
          <w:rFonts w:ascii="Arial" w:eastAsia="Times New Roman" w:hAnsi="Arial" w:cs="Arial"/>
          <w:lang w:eastAsia="pl-PL"/>
        </w:rPr>
        <w:t xml:space="preserve"> Ws</w:t>
      </w:r>
      <w:r w:rsidRPr="00F62CD5">
        <w:rPr>
          <w:rFonts w:ascii="Arial" w:eastAsia="Calibri" w:hAnsi="Arial" w:cs="Arial"/>
        </w:rPr>
        <w:t xml:space="preserve">zelkie zamiany polegające na pominięciu jakiejkolwiek z istniejących </w:t>
      </w:r>
      <w:r w:rsidRPr="00F62CD5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14:paraId="5D34476E" w14:textId="77777777" w:rsidR="00F62CD5" w:rsidRPr="00F62CD5" w:rsidRDefault="00F62CD5" w:rsidP="00F62CD5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lang w:eastAsia="pl-PL"/>
        </w:rPr>
      </w:pPr>
      <w:r w:rsidRPr="00F62CD5">
        <w:rPr>
          <w:rFonts w:ascii="Arial" w:eastAsia="Calibri" w:hAnsi="Arial" w:cs="Arial"/>
          <w:b/>
          <w:lang w:eastAsia="pl-PL"/>
        </w:rPr>
        <w:t>Kryterium oceny ofert:</w:t>
      </w:r>
    </w:p>
    <w:p w14:paraId="39A53375" w14:textId="10B8EEE2" w:rsidR="00F62CD5" w:rsidRPr="00F62CD5" w:rsidRDefault="00F62CD5" w:rsidP="00F62CD5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  <w:lang w:eastAsia="pl-PL"/>
        </w:rPr>
      </w:pPr>
      <w:r w:rsidRPr="00F62CD5">
        <w:rPr>
          <w:rFonts w:ascii="Arial" w:eastAsia="Calibri" w:hAnsi="Arial" w:cs="Arial"/>
          <w:b/>
          <w:u w:val="single"/>
          <w:lang w:eastAsia="pl-PL"/>
        </w:rPr>
        <w:t xml:space="preserve">Cena oferty brutto „A”– waga kryterium </w:t>
      </w:r>
      <w:r w:rsidR="00BC2702">
        <w:rPr>
          <w:rFonts w:ascii="Arial" w:eastAsia="Calibri" w:hAnsi="Arial" w:cs="Arial"/>
          <w:b/>
          <w:u w:val="single"/>
          <w:lang w:eastAsia="pl-PL"/>
        </w:rPr>
        <w:t>100</w:t>
      </w:r>
      <w:r w:rsidRPr="00F62CD5">
        <w:rPr>
          <w:rFonts w:ascii="Arial" w:eastAsia="Calibri" w:hAnsi="Arial" w:cs="Arial"/>
          <w:b/>
          <w:u w:val="single"/>
          <w:lang w:eastAsia="pl-PL"/>
        </w:rPr>
        <w:t xml:space="preserve"> pkt.</w:t>
      </w:r>
    </w:p>
    <w:p w14:paraId="11B3E9F2" w14:textId="77777777" w:rsidR="00F62CD5" w:rsidRPr="00F62CD5" w:rsidRDefault="00F62CD5" w:rsidP="00F62CD5">
      <w:pPr>
        <w:spacing w:before="40" w:after="40" w:line="360" w:lineRule="auto"/>
        <w:ind w:left="792"/>
        <w:jc w:val="both"/>
        <w:rPr>
          <w:rFonts w:ascii="Arial" w:eastAsia="Calibri" w:hAnsi="Arial" w:cs="Arial"/>
          <w:lang w:eastAsia="pl-PL"/>
        </w:rPr>
      </w:pPr>
      <w:r w:rsidRPr="00F62CD5">
        <w:rPr>
          <w:rFonts w:ascii="Arial" w:eastAsia="Calibri" w:hAnsi="Arial" w:cs="Arial"/>
          <w:lang w:eastAsia="pl-PL"/>
        </w:rPr>
        <w:t>Oferta z najniższą cena otrzyma maksymalną liczbę punktów. Wynik traktowany będzie jako wartość punktowa oferty w kryterium „Cena brutto oferty”</w:t>
      </w:r>
    </w:p>
    <w:p w14:paraId="3E22A59B" w14:textId="77777777" w:rsidR="00F62CD5" w:rsidRPr="00F62CD5" w:rsidRDefault="00F62CD5" w:rsidP="00F62CD5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lang w:eastAsia="pl-PL"/>
        </w:rPr>
      </w:pPr>
      <w:r w:rsidRPr="00F62CD5">
        <w:rPr>
          <w:rFonts w:ascii="Arial" w:eastAsia="Calibri" w:hAnsi="Arial" w:cs="Arial"/>
          <w:i/>
          <w:lang w:eastAsia="pl-PL"/>
        </w:rPr>
        <w:t>Przeliczenie cen oferty na punkty, zostanie zrealizowana według następującego wzoru:</w:t>
      </w:r>
    </w:p>
    <w:p w14:paraId="52380A18" w14:textId="77777777" w:rsidR="00F62CD5" w:rsidRPr="00F62CD5" w:rsidRDefault="00F62CD5" w:rsidP="00F62CD5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lang w:eastAsia="pl-PL"/>
        </w:rPr>
      </w:pP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  <w:t>Cena brutto najniższej wśród badanych ofert</w:t>
      </w:r>
    </w:p>
    <w:p w14:paraId="4AE80BF1" w14:textId="149733E3" w:rsidR="00F62CD5" w:rsidRPr="00F62CD5" w:rsidRDefault="00F62CD5" w:rsidP="00DC2044">
      <w:pPr>
        <w:spacing w:before="40" w:after="40" w:line="360" w:lineRule="auto"/>
        <w:ind w:left="792" w:hanging="366"/>
        <w:jc w:val="both"/>
        <w:rPr>
          <w:rFonts w:ascii="Arial" w:eastAsia="Calibri" w:hAnsi="Arial" w:cs="Arial"/>
          <w:i/>
          <w:lang w:eastAsia="pl-PL"/>
        </w:rPr>
      </w:pPr>
      <w:r w:rsidRPr="00F62CD5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5EEB73" wp14:editId="77396EF1">
                <wp:simplePos x="0" y="0"/>
                <wp:positionH relativeFrom="column">
                  <wp:posOffset>1486346</wp:posOffset>
                </wp:positionH>
                <wp:positionV relativeFrom="paragraph">
                  <wp:posOffset>93362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23FB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7.05pt,7.35pt" to="351.0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F62CD5">
        <w:rPr>
          <w:rFonts w:ascii="Arial" w:eastAsia="Calibri" w:hAnsi="Arial" w:cs="Arial"/>
          <w:i/>
          <w:lang w:eastAsia="pl-PL"/>
        </w:rPr>
        <w:t xml:space="preserve">Kryterium cena = </w:t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  <w:t xml:space="preserve">x </w:t>
      </w:r>
      <w:r w:rsidR="00DC2044">
        <w:rPr>
          <w:rFonts w:ascii="Arial" w:eastAsia="Calibri" w:hAnsi="Arial" w:cs="Arial"/>
          <w:i/>
          <w:lang w:eastAsia="pl-PL"/>
        </w:rPr>
        <w:t>100</w:t>
      </w:r>
      <w:r w:rsidRPr="00F62CD5">
        <w:rPr>
          <w:rFonts w:ascii="Arial" w:eastAsia="Calibri" w:hAnsi="Arial" w:cs="Arial"/>
          <w:i/>
          <w:lang w:eastAsia="pl-PL"/>
        </w:rPr>
        <w:t xml:space="preserve"> = pkt</w:t>
      </w:r>
    </w:p>
    <w:p w14:paraId="431EF27E" w14:textId="77777777" w:rsidR="00F62CD5" w:rsidRPr="00F62CD5" w:rsidRDefault="00F62CD5" w:rsidP="00F62CD5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lang w:eastAsia="pl-PL"/>
        </w:rPr>
      </w:pP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</w:r>
      <w:r w:rsidRPr="00F62CD5">
        <w:rPr>
          <w:rFonts w:ascii="Arial" w:eastAsia="Calibri" w:hAnsi="Arial" w:cs="Arial"/>
          <w:i/>
          <w:lang w:eastAsia="pl-PL"/>
        </w:rPr>
        <w:tab/>
        <w:t>Cena brutto badanej oferty</w:t>
      </w:r>
    </w:p>
    <w:p w14:paraId="1549B2BA" w14:textId="77777777" w:rsidR="00F62CD5" w:rsidRPr="00F62CD5" w:rsidRDefault="00F62CD5" w:rsidP="00F62CD5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lang w:eastAsia="pl-PL"/>
        </w:rPr>
      </w:pPr>
    </w:p>
    <w:p w14:paraId="6F31E102" w14:textId="77777777" w:rsidR="00F62CD5" w:rsidRPr="00F62CD5" w:rsidRDefault="00F62CD5" w:rsidP="00F62CD5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lang w:eastAsia="pl-PL"/>
        </w:rPr>
      </w:pPr>
      <w:r w:rsidRPr="00F62CD5">
        <w:rPr>
          <w:rFonts w:ascii="Arial" w:eastAsia="Calibri" w:hAnsi="Arial" w:cs="Arial"/>
          <w:lang w:eastAsia="pl-PL"/>
        </w:rPr>
        <w:t>Punktacja przyznawana ofertom będzie liczona z dokładnością do dwóch miejsc po przecinku, zgodnie z zasadami arytmetyki.</w:t>
      </w:r>
    </w:p>
    <w:p w14:paraId="6791F326" w14:textId="77777777" w:rsidR="00F62CD5" w:rsidRPr="00F62CD5" w:rsidRDefault="00F62CD5" w:rsidP="00F62CD5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lang w:eastAsia="pl-PL"/>
        </w:rPr>
      </w:pPr>
      <w:r w:rsidRPr="00F62CD5">
        <w:rPr>
          <w:rFonts w:ascii="Arial" w:eastAsia="Calibri" w:hAnsi="Arial" w:cs="Arial"/>
          <w:lang w:eastAsia="pl-PL"/>
        </w:rPr>
        <w:t>Najwyższa liczba punktów wyznaczy najkorzystniejszą ofertę.</w:t>
      </w:r>
    </w:p>
    <w:p w14:paraId="4E9A897F" w14:textId="77777777" w:rsidR="00F62CD5" w:rsidRPr="00F62CD5" w:rsidRDefault="00F62CD5" w:rsidP="00F62CD5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lang w:eastAsia="pl-PL"/>
        </w:rPr>
      </w:pPr>
      <w:r w:rsidRPr="00F62CD5">
        <w:rPr>
          <w:rFonts w:ascii="Arial" w:eastAsia="Calibri" w:hAnsi="Arial" w:cs="Arial"/>
          <w:lang w:eastAsia="pl-PL"/>
        </w:rPr>
        <w:t>Nie wskazanie w formularzu ofertowym (ofercie) ceny brutto lub innego kryterium, będących kryterium oceny ofert spowoduje odrzucenie oferty.</w:t>
      </w:r>
    </w:p>
    <w:p w14:paraId="1999BC09" w14:textId="77777777" w:rsidR="00F62CD5" w:rsidRPr="00F62CD5" w:rsidRDefault="00F62CD5" w:rsidP="00F62CD5">
      <w:pPr>
        <w:spacing w:before="40" w:after="40" w:line="360" w:lineRule="auto"/>
        <w:ind w:left="792"/>
        <w:jc w:val="both"/>
        <w:rPr>
          <w:rFonts w:ascii="Arial" w:eastAsia="Calibri" w:hAnsi="Arial" w:cs="Arial"/>
          <w:b/>
          <w:sz w:val="24"/>
          <w:szCs w:val="20"/>
          <w:u w:val="single"/>
          <w:lang w:eastAsia="pl-PL"/>
        </w:rPr>
      </w:pPr>
    </w:p>
    <w:p w14:paraId="39CF5227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Wadium</w:t>
      </w:r>
    </w:p>
    <w:p w14:paraId="618F7470" w14:textId="4E821369" w:rsidR="00F62CD5" w:rsidRPr="00BC2702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Wykonawca zobowiązany jest wnieść przed upływem terminu składania ofert wadium</w:t>
      </w:r>
      <w:r w:rsidRPr="00F62CD5">
        <w:rPr>
          <w:rFonts w:ascii="Arial" w:eastAsia="Times New Roman" w:hAnsi="Arial" w:cs="Arial"/>
          <w:b/>
          <w:lang w:eastAsia="pl-PL"/>
        </w:rPr>
        <w:t xml:space="preserve"> </w:t>
      </w:r>
      <w:r w:rsidRPr="00F62CD5">
        <w:rPr>
          <w:rFonts w:ascii="Arial" w:eastAsia="Times New Roman" w:hAnsi="Arial" w:cs="Arial"/>
          <w:lang w:eastAsia="pl-PL"/>
        </w:rPr>
        <w:t>w wysokości</w:t>
      </w:r>
      <w:r w:rsidRPr="00F62CD5">
        <w:rPr>
          <w:rFonts w:ascii="Arial" w:eastAsia="Times New Roman" w:hAnsi="Arial" w:cs="Arial"/>
          <w:b/>
          <w:lang w:eastAsia="pl-PL"/>
        </w:rPr>
        <w:t xml:space="preserve">: </w:t>
      </w:r>
      <w:r w:rsidR="00BC2702">
        <w:rPr>
          <w:rFonts w:ascii="Arial" w:eastAsia="Times New Roman" w:hAnsi="Arial" w:cs="Arial"/>
          <w:b/>
          <w:lang w:eastAsia="pl-PL"/>
        </w:rPr>
        <w:t>1 800,00 zł.</w:t>
      </w:r>
      <w:r w:rsidR="0047558B">
        <w:rPr>
          <w:rFonts w:ascii="Arial" w:eastAsia="Times New Roman" w:hAnsi="Arial" w:cs="Arial"/>
          <w:b/>
          <w:lang w:eastAsia="pl-PL"/>
        </w:rPr>
        <w:t xml:space="preserve">, </w:t>
      </w:r>
      <w:r w:rsidR="0047558B" w:rsidRPr="00BC2702">
        <w:rPr>
          <w:rFonts w:ascii="Arial" w:eastAsia="Times New Roman" w:hAnsi="Arial" w:cs="Arial"/>
          <w:bCs/>
          <w:i/>
          <w:iCs/>
          <w:lang w:eastAsia="pl-PL"/>
        </w:rPr>
        <w:t xml:space="preserve">słownie: </w:t>
      </w:r>
      <w:r w:rsidR="00BC2702">
        <w:rPr>
          <w:rFonts w:ascii="Arial" w:eastAsia="Times New Roman" w:hAnsi="Arial" w:cs="Arial"/>
          <w:bCs/>
          <w:i/>
          <w:iCs/>
          <w:lang w:eastAsia="pl-PL"/>
        </w:rPr>
        <w:t>jeden tysiąc osiemset złotych.</w:t>
      </w:r>
    </w:p>
    <w:p w14:paraId="5772D776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Wadium wnosi się przed upływem terminu składania ofert i utrzymuje nieprzerwanie do dnia upływu terminu związania ofertą.</w:t>
      </w:r>
    </w:p>
    <w:p w14:paraId="6BC09D7C" w14:textId="77777777" w:rsidR="00F62CD5" w:rsidRPr="00F62CD5" w:rsidRDefault="00F62CD5" w:rsidP="00F62CD5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val="x-none" w:eastAsia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t>Wadium może być wniesione w:</w:t>
      </w:r>
    </w:p>
    <w:p w14:paraId="57669329" w14:textId="77777777" w:rsidR="00F62CD5" w:rsidRPr="00F62CD5" w:rsidRDefault="00F62CD5" w:rsidP="00F62CD5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t xml:space="preserve">pieniądzu; </w:t>
      </w:r>
    </w:p>
    <w:p w14:paraId="15286224" w14:textId="77777777" w:rsidR="00F62CD5" w:rsidRPr="00F62CD5" w:rsidRDefault="00F62CD5" w:rsidP="00F62CD5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t xml:space="preserve">gwarancjach bankowych; </w:t>
      </w:r>
    </w:p>
    <w:p w14:paraId="4949B52D" w14:textId="77777777" w:rsidR="00F62CD5" w:rsidRPr="00F62CD5" w:rsidRDefault="00F62CD5" w:rsidP="00F62CD5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t xml:space="preserve">gwarancjach ubezpieczeniowych; </w:t>
      </w:r>
    </w:p>
    <w:p w14:paraId="2BB85EBC" w14:textId="77777777" w:rsidR="00F62CD5" w:rsidRPr="00F62CD5" w:rsidRDefault="00F62CD5" w:rsidP="00F62CD5">
      <w:pPr>
        <w:widowControl w:val="0"/>
        <w:numPr>
          <w:ilvl w:val="2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t>poręczeniach udzielanych przez podmioty, o których mowa w art. 6b ust. 5 pkt 2 ustawy z dnia 9 listopada 2000 r. o utworzeniu Polskiej Agencji Rozwoju Przedsiębiorczości (Dz. U. z 2019 r. poz. 310, 836 i 1572).</w:t>
      </w:r>
    </w:p>
    <w:p w14:paraId="5B170E8A" w14:textId="77777777" w:rsidR="00F62CD5" w:rsidRPr="00F62CD5" w:rsidRDefault="00F62CD5" w:rsidP="00F62CD5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i/>
          <w:lang w:val="x-none" w:eastAsia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lastRenderedPageBreak/>
        <w:t xml:space="preserve">Wadium w formie pieniądza należy wnieść przelewem na konto w NBP nr rachunku </w:t>
      </w:r>
      <w:r w:rsidRPr="00F62CD5">
        <w:rPr>
          <w:rFonts w:ascii="Arial" w:eastAsia="Times New Roman" w:hAnsi="Arial" w:cs="Arial"/>
          <w:b/>
          <w:lang w:val="x-none" w:eastAsia="x-none"/>
        </w:rPr>
        <w:t>71 1010 1078 0104 3213 9120 2000</w:t>
      </w:r>
      <w:r w:rsidRPr="00F62CD5">
        <w:rPr>
          <w:rFonts w:ascii="Arial" w:eastAsia="Times New Roman" w:hAnsi="Arial" w:cs="Arial"/>
          <w:b/>
          <w:color w:val="000000"/>
          <w:lang w:val="x-none" w:eastAsia="x-none"/>
        </w:rPr>
        <w:t xml:space="preserve"> </w:t>
      </w:r>
      <w:r w:rsidRPr="00F62CD5">
        <w:rPr>
          <w:rFonts w:ascii="Arial" w:eastAsia="Times New Roman" w:hAnsi="Arial" w:cs="Arial"/>
          <w:color w:val="000000"/>
          <w:lang w:val="x-none" w:eastAsia="x-none"/>
        </w:rPr>
        <w:t xml:space="preserve">z dopiskiem na przelewie: </w:t>
      </w:r>
    </w:p>
    <w:p w14:paraId="1E959F79" w14:textId="0F305AD0" w:rsidR="00F62CD5" w:rsidRPr="00F62CD5" w:rsidRDefault="00F62CD5" w:rsidP="00F62CD5">
      <w:pPr>
        <w:spacing w:after="200" w:line="360" w:lineRule="auto"/>
        <w:ind w:left="792"/>
        <w:jc w:val="both"/>
        <w:rPr>
          <w:rFonts w:ascii="Arial" w:eastAsia="Times New Roman" w:hAnsi="Arial" w:cs="Arial"/>
          <w:b/>
          <w:i/>
          <w:lang w:eastAsia="pl-PL"/>
        </w:rPr>
      </w:pPr>
      <w:r w:rsidRPr="00F62CD5">
        <w:rPr>
          <w:rFonts w:ascii="Arial" w:eastAsia="Times New Roman" w:hAnsi="Arial" w:cs="Arial"/>
          <w:color w:val="000000"/>
          <w:lang w:eastAsia="pl-PL"/>
        </w:rPr>
        <w:t>„</w:t>
      </w:r>
      <w:r w:rsidRPr="00F62CD5">
        <w:rPr>
          <w:rFonts w:ascii="Arial" w:eastAsia="Times New Roman" w:hAnsi="Arial" w:cs="Arial"/>
          <w:b/>
          <w:i/>
          <w:color w:val="000000"/>
          <w:lang w:eastAsia="pl-PL"/>
        </w:rPr>
        <w:t>Wadium w postępowaniu R/</w:t>
      </w:r>
      <w:r w:rsidR="00BC2702">
        <w:rPr>
          <w:rFonts w:ascii="Arial" w:eastAsia="Times New Roman" w:hAnsi="Arial" w:cs="Arial"/>
          <w:b/>
          <w:i/>
          <w:lang w:eastAsia="pl-PL"/>
        </w:rPr>
        <w:t>4</w:t>
      </w:r>
      <w:r w:rsidRPr="00F62CD5">
        <w:rPr>
          <w:rFonts w:ascii="Arial" w:eastAsia="Times New Roman" w:hAnsi="Arial" w:cs="Arial"/>
          <w:b/>
          <w:i/>
          <w:lang w:eastAsia="pl-PL"/>
        </w:rPr>
        <w:t>/12WOG/202</w:t>
      </w:r>
      <w:r w:rsidR="00DC2044">
        <w:rPr>
          <w:rFonts w:ascii="Arial" w:eastAsia="Times New Roman" w:hAnsi="Arial" w:cs="Arial"/>
          <w:b/>
          <w:i/>
          <w:lang w:eastAsia="pl-PL"/>
        </w:rPr>
        <w:t>6</w:t>
      </w:r>
      <w:r w:rsidRPr="00F62CD5">
        <w:rPr>
          <w:rFonts w:ascii="Arial" w:eastAsia="Times New Roman" w:hAnsi="Arial" w:cs="Arial"/>
          <w:b/>
          <w:i/>
          <w:lang w:eastAsia="pl-PL"/>
        </w:rPr>
        <w:t>”.</w:t>
      </w:r>
    </w:p>
    <w:p w14:paraId="6D13A88A" w14:textId="77777777" w:rsidR="00F62CD5" w:rsidRPr="00F62CD5" w:rsidRDefault="00F62CD5" w:rsidP="00F62CD5">
      <w:pPr>
        <w:spacing w:before="40" w:after="40" w:line="360" w:lineRule="auto"/>
        <w:ind w:left="851"/>
        <w:jc w:val="both"/>
        <w:rPr>
          <w:rFonts w:ascii="Arial" w:eastAsia="Calibri" w:hAnsi="Arial" w:cs="Arial"/>
        </w:rPr>
      </w:pPr>
      <w:r w:rsidRPr="00F62CD5">
        <w:rPr>
          <w:rFonts w:ascii="Arial" w:eastAsia="Calibri" w:hAnsi="Arial" w:cs="Arial"/>
        </w:rPr>
        <w:t>Skuteczne wniesienie wadium w pieniądzu następuje z chwilą uznania środków pieniężnych na rachunku bankowym Zamawiającego, przed upływem terminu składania ofert (tj. przed upływem dnia i godziny wyznaczonej jako ostateczny termin składania ofert).</w:t>
      </w:r>
    </w:p>
    <w:p w14:paraId="2635B031" w14:textId="77777777" w:rsidR="00F62CD5" w:rsidRPr="00F62CD5" w:rsidRDefault="00F62CD5" w:rsidP="00F62CD5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t>Zamawiający zwraca wadium wszystkim wykonawcom niezwłocznie po wyborze oferty najkorzystniejszej lub unieważnieniu postępowania, z wyjątkiem wykonawcy, którego oferta została wybrana jako najkorzystniejsza.</w:t>
      </w:r>
    </w:p>
    <w:p w14:paraId="74B51D97" w14:textId="77777777" w:rsidR="00F62CD5" w:rsidRPr="00F62CD5" w:rsidRDefault="00F62CD5" w:rsidP="00F62CD5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lang w:val="x-none"/>
        </w:rPr>
      </w:pPr>
      <w:r w:rsidRPr="00F62CD5">
        <w:rPr>
          <w:rFonts w:ascii="Arial" w:eastAsia="Times New Roman" w:hAnsi="Arial" w:cs="Arial"/>
          <w:color w:val="000000"/>
          <w:lang w:val="x-none" w:eastAsia="x-none"/>
        </w:rPr>
        <w:t>Zamawiający</w:t>
      </w:r>
      <w:r w:rsidRPr="00F62CD5">
        <w:rPr>
          <w:rFonts w:ascii="Arial" w:eastAsia="Calibri" w:hAnsi="Arial" w:cs="Arial"/>
          <w:lang w:val="x-none"/>
        </w:rPr>
        <w:t xml:space="preserve"> zatrzymuje wadium wraz z odsetkami, jeżeli wykonawca, którego oferta została wybrana:</w:t>
      </w:r>
    </w:p>
    <w:p w14:paraId="633D293B" w14:textId="77777777" w:rsidR="00F62CD5" w:rsidRPr="00F62CD5" w:rsidRDefault="00F62CD5" w:rsidP="00F62CD5">
      <w:pPr>
        <w:widowControl w:val="0"/>
        <w:numPr>
          <w:ilvl w:val="2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lang w:val="x-none"/>
        </w:rPr>
      </w:pPr>
      <w:r w:rsidRPr="00F62CD5">
        <w:rPr>
          <w:rFonts w:ascii="Arial" w:eastAsia="Calibri" w:hAnsi="Arial" w:cs="Arial"/>
          <w:lang w:val="x-none"/>
        </w:rPr>
        <w:t>odmówił podpisania umowy na warunkach określonych w ofercie;</w:t>
      </w:r>
    </w:p>
    <w:p w14:paraId="3C63B48B" w14:textId="77777777" w:rsidR="00F62CD5" w:rsidRPr="00F62CD5" w:rsidRDefault="00F62CD5" w:rsidP="00F62CD5">
      <w:pPr>
        <w:widowControl w:val="0"/>
        <w:numPr>
          <w:ilvl w:val="2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lang w:val="x-none"/>
        </w:rPr>
      </w:pPr>
      <w:r w:rsidRPr="00F62CD5">
        <w:rPr>
          <w:rFonts w:ascii="Arial" w:eastAsia="Calibri" w:hAnsi="Arial" w:cs="Arial"/>
          <w:lang w:val="x-none"/>
        </w:rPr>
        <w:t>nie wniósł wymaganego zabezpieczenia należytego wykonania umowy</w:t>
      </w:r>
      <w:r w:rsidRPr="00F62CD5">
        <w:rPr>
          <w:rFonts w:ascii="Arial" w:eastAsia="Calibri" w:hAnsi="Arial" w:cs="Arial"/>
        </w:rPr>
        <w:t>, gdy było wymagane</w:t>
      </w:r>
      <w:r w:rsidRPr="00F62CD5">
        <w:rPr>
          <w:rFonts w:ascii="Arial" w:eastAsia="Calibri" w:hAnsi="Arial" w:cs="Arial"/>
          <w:lang w:val="x-none"/>
        </w:rPr>
        <w:t>;</w:t>
      </w:r>
    </w:p>
    <w:p w14:paraId="581218DA" w14:textId="77777777" w:rsidR="00F62CD5" w:rsidRPr="00F62CD5" w:rsidRDefault="00F62CD5" w:rsidP="00F62CD5">
      <w:pPr>
        <w:widowControl w:val="0"/>
        <w:numPr>
          <w:ilvl w:val="2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Calibri" w:hAnsi="Arial" w:cs="Arial"/>
          <w:lang w:val="x-none"/>
        </w:rPr>
      </w:pPr>
      <w:r w:rsidRPr="00F62CD5">
        <w:rPr>
          <w:rFonts w:ascii="Arial" w:eastAsia="Calibri" w:hAnsi="Arial" w:cs="Arial"/>
          <w:lang w:val="x-none"/>
        </w:rPr>
        <w:t>zawarcie umowy w sprawie zamówienia publicznego stało się niemożliwe z  przyczyn  leżących po stronie Wykonawcy.</w:t>
      </w:r>
    </w:p>
    <w:p w14:paraId="495053AA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14:paraId="29A66CE3" w14:textId="7234F52C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C2044">
        <w:rPr>
          <w:rFonts w:ascii="Arial" w:eastAsia="Times New Roman" w:hAnsi="Arial" w:cs="Arial"/>
          <w:u w:val="single"/>
          <w:lang w:eastAsia="pl-PL"/>
        </w:rPr>
        <w:t>Formularz oferty cenowej</w:t>
      </w:r>
      <w:r w:rsidRPr="00F62CD5">
        <w:rPr>
          <w:rFonts w:ascii="Arial" w:eastAsia="Times New Roman" w:hAnsi="Arial" w:cs="Arial"/>
          <w:lang w:eastAsia="pl-PL"/>
        </w:rPr>
        <w:t xml:space="preserve"> wg załączonego wzoru – zał. nr 1 do zapytania,</w:t>
      </w:r>
    </w:p>
    <w:p w14:paraId="70AC08EB" w14:textId="77777777" w:rsid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DC2044">
        <w:rPr>
          <w:rFonts w:ascii="Arial" w:eastAsia="Times New Roman" w:hAnsi="Arial" w:cs="Arial"/>
          <w:u w:val="single"/>
          <w:lang w:eastAsia="pl-PL"/>
        </w:rPr>
        <w:t>Aktualny odpis z właściwego rejestru</w:t>
      </w:r>
      <w:r w:rsidRPr="00F62CD5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14:paraId="1D53A9B8" w14:textId="7FA0BA11" w:rsidR="00BC2702" w:rsidRDefault="005D22F6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5D22F6">
        <w:rPr>
          <w:rFonts w:ascii="Arial" w:eastAsia="Times New Roman" w:hAnsi="Arial" w:cs="Arial"/>
          <w:u w:val="single"/>
          <w:lang w:eastAsia="pl-PL"/>
        </w:rPr>
        <w:t>Kopia wpisu do rejestru bazy danych</w:t>
      </w:r>
      <w:r w:rsidRPr="005D22F6">
        <w:rPr>
          <w:rFonts w:ascii="Arial" w:eastAsia="Times New Roman" w:hAnsi="Arial" w:cs="Arial"/>
          <w:lang w:eastAsia="pl-PL"/>
        </w:rPr>
        <w:t xml:space="preserve"> o produktach i opakowaniach oraz </w:t>
      </w:r>
      <w:r>
        <w:rPr>
          <w:rFonts w:ascii="Arial" w:eastAsia="Times New Roman" w:hAnsi="Arial" w:cs="Arial"/>
          <w:lang w:eastAsia="pl-PL"/>
        </w:rPr>
        <w:br/>
      </w:r>
      <w:r w:rsidRPr="005D22F6">
        <w:rPr>
          <w:rFonts w:ascii="Arial" w:eastAsia="Times New Roman" w:hAnsi="Arial" w:cs="Arial"/>
          <w:lang w:eastAsia="pl-PL"/>
        </w:rPr>
        <w:t xml:space="preserve">o gospodarce odpadami w zakresie odbioru, transportu i przetwarzania odpadów zgodnie z ustawa o odpadach z dnia 14.12.2012 r. (Dz.U.2023.1587 tj.) oraz ustawą Prawo ochrony środowiska z dnia 09.07.2020 r (Dz.U.2020.1219 </w:t>
      </w:r>
      <w:r>
        <w:rPr>
          <w:rFonts w:ascii="Arial" w:eastAsia="Times New Roman" w:hAnsi="Arial" w:cs="Arial"/>
          <w:lang w:eastAsia="pl-PL"/>
        </w:rPr>
        <w:br/>
      </w:r>
      <w:r w:rsidRPr="005D22F6">
        <w:rPr>
          <w:rFonts w:ascii="Arial" w:eastAsia="Times New Roman" w:hAnsi="Arial" w:cs="Arial"/>
          <w:lang w:eastAsia="pl-PL"/>
        </w:rPr>
        <w:t>z poźn.zm) dla odpadów o kodach określonych w zamówieniu z dat</w:t>
      </w:r>
      <w:r>
        <w:rPr>
          <w:rFonts w:ascii="Arial" w:eastAsia="Times New Roman" w:hAnsi="Arial" w:cs="Arial"/>
          <w:lang w:eastAsia="pl-PL"/>
        </w:rPr>
        <w:t>ą</w:t>
      </w:r>
      <w:r w:rsidRPr="005D22F6">
        <w:rPr>
          <w:rFonts w:ascii="Arial" w:eastAsia="Times New Roman" w:hAnsi="Arial" w:cs="Arial"/>
          <w:lang w:eastAsia="pl-PL"/>
        </w:rPr>
        <w:t xml:space="preserve"> ważności </w:t>
      </w:r>
      <w:r>
        <w:rPr>
          <w:rFonts w:ascii="Arial" w:eastAsia="Times New Roman" w:hAnsi="Arial" w:cs="Arial"/>
          <w:lang w:eastAsia="pl-PL"/>
        </w:rPr>
        <w:br/>
      </w:r>
      <w:r w:rsidRPr="005D22F6">
        <w:rPr>
          <w:rFonts w:ascii="Arial" w:eastAsia="Times New Roman" w:hAnsi="Arial" w:cs="Arial"/>
          <w:lang w:eastAsia="pl-PL"/>
        </w:rPr>
        <w:t>co najmniej do dnia 31.12.2027 r.</w:t>
      </w:r>
    </w:p>
    <w:p w14:paraId="61C2AFC8" w14:textId="6B1C15C3" w:rsidR="005D22F6" w:rsidRPr="00F62CD5" w:rsidRDefault="005D22F6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C04EE2">
        <w:rPr>
          <w:rFonts w:ascii="Arial" w:eastAsia="Times New Roman" w:hAnsi="Arial" w:cs="Arial"/>
          <w:u w:val="single"/>
          <w:lang w:eastAsia="pl-PL"/>
        </w:rPr>
        <w:t>Oświadczenie, że usługa</w:t>
      </w:r>
      <w:r>
        <w:rPr>
          <w:rFonts w:ascii="Arial" w:eastAsia="Times New Roman" w:hAnsi="Arial" w:cs="Arial"/>
          <w:lang w:eastAsia="pl-PL"/>
        </w:rPr>
        <w:t xml:space="preserve"> zostanie przeprowadzona zgodnie z postanowieniami prawa polskiego, w tym: ustawą z dnia 14 grudnia 2012 r. o odpadach</w:t>
      </w:r>
      <w:r>
        <w:rPr>
          <w:rFonts w:ascii="Arial" w:eastAsia="Times New Roman" w:hAnsi="Arial" w:cs="Arial"/>
          <w:lang w:eastAsia="pl-PL"/>
        </w:rPr>
        <w:br/>
        <w:t xml:space="preserve">(Dz. U. 2023.1587 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 xml:space="preserve">.), ustawa z dnia 27 kwietnia 2001 r. Prawo ochrony środowiska (Dz. U. 2022.2556 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 xml:space="preserve">.) oraz innymi regulacjami prawnymi w tym zakresie. </w:t>
      </w:r>
    </w:p>
    <w:p w14:paraId="12C2D3A3" w14:textId="2EE3BB6A" w:rsidR="00F62CD5" w:rsidRPr="00F62CD5" w:rsidRDefault="00F62CD5" w:rsidP="00F62CD5">
      <w:pPr>
        <w:spacing w:after="20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  <w:r w:rsidRPr="00F62CD5">
        <w:rPr>
          <w:rFonts w:ascii="Arial" w:eastAsia="Times New Roman" w:hAnsi="Arial" w:cs="Arial"/>
          <w:i/>
          <w:lang w:eastAsia="pl-PL"/>
        </w:rPr>
        <w:lastRenderedPageBreak/>
        <w:t>Jeżeli wraz z ofertą nie zostaną złożone wymagane dokumenty i oświadczenia, Zamawiający jednokrotnie wezwie Wykonawcę do ich uzupełnienia.</w:t>
      </w:r>
    </w:p>
    <w:p w14:paraId="573DBFD2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Miejsce i termin złożenia oferty:</w:t>
      </w:r>
    </w:p>
    <w:p w14:paraId="76F4D08C" w14:textId="046D0F4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Ofertę cenową należy złożyć w terminie </w:t>
      </w:r>
      <w:r w:rsidRPr="005D22F6">
        <w:rPr>
          <w:rFonts w:ascii="Arial" w:eastAsia="Times New Roman" w:hAnsi="Arial" w:cs="Arial"/>
          <w:b/>
          <w:bCs/>
          <w:lang w:eastAsia="pl-PL"/>
        </w:rPr>
        <w:t xml:space="preserve">do dnia </w:t>
      </w:r>
      <w:r w:rsidR="005D22F6">
        <w:rPr>
          <w:rFonts w:ascii="Arial" w:eastAsia="Times New Roman" w:hAnsi="Arial" w:cs="Arial"/>
          <w:b/>
          <w:bCs/>
          <w:lang w:eastAsia="pl-PL"/>
        </w:rPr>
        <w:t>29.01.2026</w:t>
      </w:r>
      <w:r w:rsidRPr="005D22F6">
        <w:rPr>
          <w:rFonts w:ascii="Arial" w:eastAsia="Times New Roman" w:hAnsi="Arial" w:cs="Arial"/>
          <w:b/>
          <w:bCs/>
          <w:lang w:eastAsia="pl-PL"/>
        </w:rPr>
        <w:t xml:space="preserve"> r., do godz. </w:t>
      </w:r>
      <w:r w:rsidR="005D22F6">
        <w:rPr>
          <w:rFonts w:ascii="Arial" w:eastAsia="Times New Roman" w:hAnsi="Arial" w:cs="Arial"/>
          <w:b/>
          <w:bCs/>
          <w:lang w:eastAsia="pl-PL"/>
        </w:rPr>
        <w:t>11.30.</w:t>
      </w:r>
    </w:p>
    <w:p w14:paraId="28F19554" w14:textId="1FDFC8EC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Otwarcie ofert nastąpi o godz. </w:t>
      </w:r>
      <w:r w:rsidR="005D22F6">
        <w:rPr>
          <w:rFonts w:ascii="Arial" w:eastAsia="Times New Roman" w:hAnsi="Arial" w:cs="Arial"/>
          <w:lang w:eastAsia="pl-PL"/>
        </w:rPr>
        <w:t>12.00.</w:t>
      </w:r>
    </w:p>
    <w:p w14:paraId="56FA84C4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Oferty złożone po terminie zostaną odrzucone</w:t>
      </w:r>
      <w:r w:rsidRPr="00F62CD5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14:paraId="63C43775" w14:textId="672BB9F5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Formularz ofertowy z załącznikami należy opisać: </w:t>
      </w:r>
    </w:p>
    <w:p w14:paraId="79905EB0" w14:textId="7CE7EB5A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„Oferta na: </w:t>
      </w:r>
      <w:r w:rsidR="00C04EE2" w:rsidRPr="00C04EE2">
        <w:rPr>
          <w:rFonts w:ascii="Arial" w:eastAsia="Times New Roman" w:hAnsi="Arial" w:cs="Arial"/>
          <w:b/>
          <w:bCs/>
          <w:lang w:eastAsia="pl-PL"/>
        </w:rPr>
        <w:t xml:space="preserve">Czyszczenie urządzeń </w:t>
      </w:r>
      <w:proofErr w:type="spellStart"/>
      <w:r w:rsidR="00C04EE2" w:rsidRPr="00C04EE2">
        <w:rPr>
          <w:rFonts w:ascii="Arial" w:eastAsia="Times New Roman" w:hAnsi="Arial" w:cs="Arial"/>
          <w:b/>
          <w:bCs/>
          <w:lang w:eastAsia="pl-PL"/>
        </w:rPr>
        <w:t>sozotechnicznych</w:t>
      </w:r>
      <w:proofErr w:type="spellEnd"/>
      <w:r w:rsidR="00C04EE2" w:rsidRPr="00C04EE2">
        <w:rPr>
          <w:rFonts w:ascii="Arial" w:eastAsia="Times New Roman" w:hAnsi="Arial" w:cs="Arial"/>
          <w:b/>
          <w:bCs/>
          <w:lang w:eastAsia="pl-PL"/>
        </w:rPr>
        <w:t xml:space="preserve"> na kompleksach wojskowych w Toruniu, Inowrocławiu, Więcławicach i Latkowie</w:t>
      </w:r>
      <w:r w:rsidR="00C04EE2">
        <w:rPr>
          <w:rFonts w:ascii="Arial" w:eastAsia="Times New Roman" w:hAnsi="Arial" w:cs="Arial"/>
          <w:b/>
          <w:bCs/>
          <w:lang w:eastAsia="pl-PL"/>
        </w:rPr>
        <w:t>,</w:t>
      </w:r>
      <w:r w:rsidRPr="00F62CD5">
        <w:rPr>
          <w:rFonts w:ascii="Arial" w:eastAsia="Times New Roman" w:hAnsi="Arial" w:cs="Arial"/>
          <w:lang w:eastAsia="pl-PL"/>
        </w:rPr>
        <w:t xml:space="preserve"> Nr referencyjny </w:t>
      </w:r>
      <w:r w:rsidR="00C04EE2">
        <w:rPr>
          <w:rFonts w:ascii="Arial" w:eastAsia="Times New Roman" w:hAnsi="Arial" w:cs="Arial"/>
          <w:lang w:eastAsia="pl-PL"/>
        </w:rPr>
        <w:t>R/4/12WOG/2026</w:t>
      </w:r>
      <w:r w:rsidRPr="00F62CD5">
        <w:rPr>
          <w:rFonts w:ascii="Arial" w:eastAsia="Times New Roman" w:hAnsi="Arial" w:cs="Arial"/>
          <w:lang w:eastAsia="pl-PL"/>
        </w:rPr>
        <w:t xml:space="preserve">” </w:t>
      </w:r>
    </w:p>
    <w:p w14:paraId="328D8850" w14:textId="77777777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i przesłać na adres poczty elektronicznej: 12wog@ron.mil.pl</w:t>
      </w:r>
    </w:p>
    <w:p w14:paraId="7AB340FF" w14:textId="77777777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F62CD5">
        <w:rPr>
          <w:rFonts w:ascii="Arial" w:eastAsia="Times New Roman" w:hAnsi="Arial" w:cs="Arial"/>
          <w:i/>
          <w:u w:val="single"/>
          <w:lang w:eastAsia="pl-PL"/>
        </w:rPr>
        <w:t xml:space="preserve">lub </w:t>
      </w:r>
    </w:p>
    <w:p w14:paraId="49D171F8" w14:textId="53F7EC4D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złożyć w postaci elektronicznej za pośrednictwem Platformy: </w:t>
      </w:r>
      <w:bookmarkStart w:id="2" w:name="_Hlk219279241"/>
      <w:r w:rsidR="00EF00DC" w:rsidRPr="00EF00DC">
        <w:rPr>
          <w:rFonts w:ascii="Arial" w:eastAsia="Times New Roman" w:hAnsi="Arial" w:cs="Arial"/>
          <w:b/>
          <w:i/>
          <w:lang w:eastAsia="pl-PL"/>
        </w:rPr>
        <w:t>https://platformazakupowa.pl/pn/12wog</w:t>
      </w:r>
      <w:r w:rsidR="00EF00DC" w:rsidRPr="00EF00DC">
        <w:rPr>
          <w:rFonts w:ascii="Arial" w:eastAsia="Times New Roman" w:hAnsi="Arial" w:cs="Arial"/>
          <w:lang w:eastAsia="pl-PL"/>
        </w:rPr>
        <w:t xml:space="preserve"> </w:t>
      </w:r>
      <w:bookmarkEnd w:id="2"/>
    </w:p>
    <w:p w14:paraId="030E1056" w14:textId="77777777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F62CD5">
        <w:rPr>
          <w:rFonts w:ascii="Arial" w:eastAsia="Times New Roman" w:hAnsi="Arial" w:cs="Arial"/>
          <w:i/>
          <w:u w:val="single"/>
          <w:lang w:eastAsia="pl-PL"/>
        </w:rPr>
        <w:t xml:space="preserve">lub </w:t>
      </w:r>
    </w:p>
    <w:p w14:paraId="4D957388" w14:textId="77777777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14:paraId="797DFC66" w14:textId="77777777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12 WOJSKOWY ODDZIAŁ GOSPODARCZY</w:t>
      </w:r>
    </w:p>
    <w:p w14:paraId="7148DDA5" w14:textId="77777777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87 – 100 Toruń ul. Okólna 37</w:t>
      </w:r>
    </w:p>
    <w:p w14:paraId="136C083E" w14:textId="77777777" w:rsidR="00F62CD5" w:rsidRP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Kancelaria Jawna (bud. Nr 97 pok. Nr 12).</w:t>
      </w:r>
    </w:p>
    <w:p w14:paraId="3284EB65" w14:textId="77777777" w:rsidR="00F62CD5" w:rsidRDefault="00F62CD5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14:paraId="1F7B3F42" w14:textId="77777777" w:rsidR="00EF00DC" w:rsidRPr="00F62CD5" w:rsidRDefault="00EF00DC" w:rsidP="00F62CD5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047565D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Wymagania dotyczące zabezpieczenia należytego wykonania umowy:</w:t>
      </w:r>
    </w:p>
    <w:p w14:paraId="3BC8EB01" w14:textId="00292B30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Wykonawca, którego oferta zostanie wybrana, zobowiązany jest przed podpisaniem umowy do wniesienia zabezpieczenia należytego wykonania umowy w wysokości </w:t>
      </w:r>
      <w:r w:rsidR="00C04EE2">
        <w:rPr>
          <w:rFonts w:ascii="Arial" w:eastAsia="Times New Roman" w:hAnsi="Arial" w:cs="Arial"/>
          <w:lang w:eastAsia="pl-PL"/>
        </w:rPr>
        <w:t>5</w:t>
      </w:r>
      <w:r w:rsidRPr="00F62CD5">
        <w:rPr>
          <w:rFonts w:ascii="Arial" w:eastAsia="Times New Roman" w:hAnsi="Arial" w:cs="Arial"/>
          <w:lang w:eastAsia="pl-PL"/>
        </w:rPr>
        <w:t>% ceny całkowitej podanej w ofercie</w:t>
      </w:r>
      <w:r w:rsidR="00970772" w:rsidRPr="00970772">
        <w:rPr>
          <w:rFonts w:ascii="Arial" w:eastAsia="Times New Roman" w:hAnsi="Arial" w:cs="Arial"/>
          <w:lang w:eastAsia="pl-PL"/>
        </w:rPr>
        <w:t xml:space="preserve"> (zaokrąglonej w górę do pełnych setek w PLN)</w:t>
      </w:r>
    </w:p>
    <w:p w14:paraId="25EC4834" w14:textId="77777777" w:rsidR="00F62CD5" w:rsidRPr="00F62CD5" w:rsidRDefault="00F62CD5" w:rsidP="00F62CD5">
      <w:pPr>
        <w:numPr>
          <w:ilvl w:val="1"/>
          <w:numId w:val="1"/>
        </w:numPr>
        <w:tabs>
          <w:tab w:val="num" w:pos="426"/>
        </w:tabs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Zabezpieczenie może być wnoszone według wyboru Wykonawcy w jednej lub </w:t>
      </w:r>
      <w:r w:rsidRPr="00F62CD5">
        <w:rPr>
          <w:rFonts w:ascii="Arial" w:eastAsia="Times New Roman" w:hAnsi="Arial" w:cs="Arial"/>
          <w:lang w:eastAsia="pl-PL"/>
        </w:rPr>
        <w:br/>
        <w:t>w kilku następujących formach:</w:t>
      </w:r>
    </w:p>
    <w:p w14:paraId="749AA743" w14:textId="77777777" w:rsidR="00F62CD5" w:rsidRPr="00F62CD5" w:rsidRDefault="00F62CD5" w:rsidP="00F62CD5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 pieniądzu;</w:t>
      </w:r>
    </w:p>
    <w:p w14:paraId="6C0FB444" w14:textId="77777777" w:rsidR="00F62CD5" w:rsidRPr="00F62CD5" w:rsidRDefault="00F62CD5" w:rsidP="00F62CD5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poręczeniach bankowych lub poręczeniach spółdzielczej kasy oszczędnościowo-kredytowej, z tym że zobowiązanie kasy jest zawsze zobowiązaniem pieniężnym;</w:t>
      </w:r>
    </w:p>
    <w:p w14:paraId="31838984" w14:textId="77777777" w:rsidR="00F62CD5" w:rsidRPr="00F62CD5" w:rsidRDefault="00F62CD5" w:rsidP="00F62CD5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lastRenderedPageBreak/>
        <w:t>gwarancjach bankowych;</w:t>
      </w:r>
    </w:p>
    <w:p w14:paraId="1E3F6DB0" w14:textId="77777777" w:rsidR="00F62CD5" w:rsidRPr="00F62CD5" w:rsidRDefault="00F62CD5" w:rsidP="00F62CD5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gwarancjach ubezpieczeniowych;</w:t>
      </w:r>
    </w:p>
    <w:p w14:paraId="025FBF86" w14:textId="77777777" w:rsidR="00F62CD5" w:rsidRPr="00F62CD5" w:rsidRDefault="00F62CD5" w:rsidP="00F62CD5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poręczeniach udzielanych przez podmioty, o których mowa w art. 6b ust. 5 pkt 2 ustawy z dnia 9 listopada 2000 r. o utworzeniu Polskiej Agencji Rozwoju Przedsiębiorczości.</w:t>
      </w:r>
    </w:p>
    <w:p w14:paraId="2E432F34" w14:textId="7E7BE361" w:rsidR="00F62CD5" w:rsidRPr="00F62CD5" w:rsidRDefault="00F62CD5" w:rsidP="00F62CD5">
      <w:pPr>
        <w:numPr>
          <w:ilvl w:val="1"/>
          <w:numId w:val="1"/>
        </w:numPr>
        <w:tabs>
          <w:tab w:val="num" w:pos="426"/>
        </w:tabs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Zabezpieczenie w formie pieniądza należy wnieść przelewem na konto w NBP </w:t>
      </w:r>
      <w:r w:rsidRPr="00F62CD5">
        <w:rPr>
          <w:rFonts w:ascii="Arial" w:eastAsia="Times New Roman" w:hAnsi="Arial" w:cs="Arial"/>
          <w:lang w:eastAsia="pl-PL"/>
        </w:rPr>
        <w:br/>
        <w:t xml:space="preserve">nr rachunku 08 1010 1078 0104 3213 9120 1000, z dopiskiem na przelewie: </w:t>
      </w:r>
      <w:r w:rsidRPr="00DC2044">
        <w:rPr>
          <w:rFonts w:ascii="Arial" w:eastAsia="Times New Roman" w:hAnsi="Arial" w:cs="Arial"/>
          <w:b/>
          <w:bCs/>
          <w:lang w:eastAsia="pl-PL"/>
        </w:rPr>
        <w:t>„ZNWU w postępowaniu o numerze referencyjnym R/</w:t>
      </w:r>
      <w:r w:rsidR="00C04EE2">
        <w:rPr>
          <w:rFonts w:ascii="Arial" w:eastAsia="Times New Roman" w:hAnsi="Arial" w:cs="Arial"/>
          <w:b/>
          <w:bCs/>
          <w:lang w:eastAsia="pl-PL"/>
        </w:rPr>
        <w:t>4</w:t>
      </w:r>
      <w:r w:rsidRPr="00DC2044">
        <w:rPr>
          <w:rFonts w:ascii="Arial" w:eastAsia="Times New Roman" w:hAnsi="Arial" w:cs="Arial"/>
          <w:b/>
          <w:bCs/>
          <w:lang w:eastAsia="pl-PL"/>
        </w:rPr>
        <w:t>/12WOG/202</w:t>
      </w:r>
      <w:r w:rsidR="00DC2044">
        <w:rPr>
          <w:rFonts w:ascii="Arial" w:eastAsia="Times New Roman" w:hAnsi="Arial" w:cs="Arial"/>
          <w:b/>
          <w:bCs/>
          <w:lang w:eastAsia="pl-PL"/>
        </w:rPr>
        <w:t>6</w:t>
      </w:r>
      <w:r w:rsidRPr="00DC2044">
        <w:rPr>
          <w:rFonts w:ascii="Arial" w:eastAsia="Times New Roman" w:hAnsi="Arial" w:cs="Arial"/>
          <w:b/>
          <w:bCs/>
          <w:lang w:eastAsia="pl-PL"/>
        </w:rPr>
        <w:t>”.</w:t>
      </w:r>
      <w:r w:rsidRPr="00F62CD5">
        <w:rPr>
          <w:rFonts w:ascii="Arial" w:eastAsia="Times New Roman" w:hAnsi="Arial" w:cs="Arial"/>
          <w:lang w:eastAsia="pl-PL"/>
        </w:rPr>
        <w:t xml:space="preserve"> Przelew musi nastąpić w takim terminie, aby cała kwota zabezpieczenia była na koncie Zamawiającego przed podpisaniem umowy.</w:t>
      </w:r>
    </w:p>
    <w:p w14:paraId="6276A838" w14:textId="77777777" w:rsidR="00F62CD5" w:rsidRPr="00F62CD5" w:rsidRDefault="00F62CD5" w:rsidP="00F62CD5">
      <w:pPr>
        <w:numPr>
          <w:ilvl w:val="1"/>
          <w:numId w:val="1"/>
        </w:numPr>
        <w:tabs>
          <w:tab w:val="num" w:pos="426"/>
        </w:tabs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W przypadku wniesienia zabezpieczenia w formie pieniężnej Zamawiający przechowa je na oprocentowanym rachunku bankowym.</w:t>
      </w:r>
    </w:p>
    <w:p w14:paraId="7D206460" w14:textId="77777777" w:rsidR="00F62CD5" w:rsidRPr="00F62CD5" w:rsidRDefault="00F62CD5" w:rsidP="00F62CD5">
      <w:pPr>
        <w:numPr>
          <w:ilvl w:val="1"/>
          <w:numId w:val="1"/>
        </w:numPr>
        <w:tabs>
          <w:tab w:val="num" w:pos="426"/>
        </w:tabs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W przypadku, gdy zabezpieczenie będzie wnoszone w formie innej niż pieniądzu:</w:t>
      </w:r>
    </w:p>
    <w:p w14:paraId="5EB7B6A0" w14:textId="77777777" w:rsidR="00F62CD5" w:rsidRPr="00F62CD5" w:rsidRDefault="00F62CD5" w:rsidP="00F62CD5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Zamawiający zastrzega sobie prawo do akceptacji projektu ZNWU;</w:t>
      </w:r>
    </w:p>
    <w:p w14:paraId="48E60CCA" w14:textId="77777777" w:rsidR="00F62CD5" w:rsidRPr="00F62CD5" w:rsidRDefault="00F62CD5" w:rsidP="00F62CD5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Powinno mieć termin ważności o 30 dni dłuższy od terminu wykonania umowy.</w:t>
      </w:r>
    </w:p>
    <w:p w14:paraId="3C85741B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Kontakt z wykonawcami:</w:t>
      </w:r>
    </w:p>
    <w:p w14:paraId="66C3F7AA" w14:textId="5165F7DE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Kontakt z Zamawiającym dopuszczony jest jedynie za pośrednictwem e-mail: 12wog@ron.mil.pl  lub platformy zakupowej: </w:t>
      </w:r>
      <w:r w:rsidR="0047558B" w:rsidRPr="0047558B">
        <w:rPr>
          <w:rFonts w:ascii="Arial" w:eastAsia="Times New Roman" w:hAnsi="Arial" w:cs="Arial"/>
          <w:b/>
          <w:i/>
          <w:lang w:eastAsia="pl-PL"/>
        </w:rPr>
        <w:t>https://platformazakupowa.pl/pn/12wog</w:t>
      </w:r>
    </w:p>
    <w:p w14:paraId="07011605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Zestawienie złożonych ofert, informacje o wyborze oferty oraz informację </w:t>
      </w:r>
      <w:r w:rsidRPr="00F62CD5">
        <w:rPr>
          <w:rFonts w:ascii="Arial" w:eastAsia="Times New Roman" w:hAnsi="Arial" w:cs="Arial"/>
          <w:lang w:eastAsia="pl-PL"/>
        </w:rPr>
        <w:br/>
        <w:t>o ofertach odrzuconych Zamawiający opublikowane będą na stronie internetowej zamawiającego/platformie zakupowej;</w:t>
      </w:r>
    </w:p>
    <w:p w14:paraId="4FB66873" w14:textId="77777777" w:rsidR="00F62CD5" w:rsidRPr="00F62CD5" w:rsidRDefault="00F62CD5" w:rsidP="00F62CD5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Zamawiający zastrzega sobie prawo odstąpienia od prowadzonego postępowania.</w:t>
      </w:r>
    </w:p>
    <w:p w14:paraId="6498B463" w14:textId="77777777" w:rsidR="00F62CD5" w:rsidRPr="00F62CD5" w:rsidRDefault="00F62CD5" w:rsidP="00F62CD5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Informacja o wyniku postępowania:</w:t>
      </w:r>
    </w:p>
    <w:p w14:paraId="514D147A" w14:textId="77777777" w:rsidR="00F62CD5" w:rsidRPr="00F62CD5" w:rsidRDefault="00F62CD5" w:rsidP="0047558B">
      <w:pPr>
        <w:numPr>
          <w:ilvl w:val="1"/>
          <w:numId w:val="1"/>
        </w:numPr>
        <w:spacing w:before="40" w:after="40" w:line="360" w:lineRule="auto"/>
        <w:ind w:left="993" w:hanging="633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Calibri" w:hAnsi="Arial" w:cs="Arial"/>
        </w:rPr>
        <w:t>Niezwłocznie po wyborze najkorzystniejszej oferty zamawiający informuje na swojej stronie internetowej/platformie zakupowej o:</w:t>
      </w:r>
    </w:p>
    <w:p w14:paraId="15177659" w14:textId="77777777" w:rsidR="00F62CD5" w:rsidRPr="00F62CD5" w:rsidRDefault="00F62CD5" w:rsidP="0047558B">
      <w:pPr>
        <w:numPr>
          <w:ilvl w:val="2"/>
          <w:numId w:val="1"/>
        </w:numPr>
        <w:spacing w:after="200" w:line="360" w:lineRule="auto"/>
        <w:ind w:left="1843" w:hanging="850"/>
        <w:contextualSpacing/>
        <w:jc w:val="both"/>
        <w:rPr>
          <w:rFonts w:ascii="Arial" w:eastAsia="Calibri" w:hAnsi="Arial" w:cs="Arial"/>
        </w:rPr>
      </w:pPr>
      <w:r w:rsidRPr="00F62CD5">
        <w:rPr>
          <w:rFonts w:ascii="Arial" w:eastAsia="Calibri" w:hAnsi="Arial" w:cs="Arial"/>
        </w:rPr>
        <w:t>wyborze najkorzystniejszej oferty, podając nazwę albo imię i nazwisko, siedzibę albo miejsce zamieszkania, jeżeli jest miejscem wykonywania działalności wykonawcy, którego ofertę wybrano;</w:t>
      </w:r>
    </w:p>
    <w:p w14:paraId="4023E8A2" w14:textId="77777777" w:rsidR="00F62CD5" w:rsidRPr="00F62CD5" w:rsidRDefault="00F62CD5" w:rsidP="0047558B">
      <w:pPr>
        <w:numPr>
          <w:ilvl w:val="2"/>
          <w:numId w:val="1"/>
        </w:numPr>
        <w:tabs>
          <w:tab w:val="left" w:pos="993"/>
        </w:tabs>
        <w:spacing w:after="200" w:line="360" w:lineRule="auto"/>
        <w:ind w:left="1843" w:hanging="850"/>
        <w:contextualSpacing/>
        <w:jc w:val="both"/>
        <w:rPr>
          <w:rFonts w:ascii="Arial" w:eastAsia="Calibri" w:hAnsi="Arial" w:cs="Arial"/>
        </w:rPr>
      </w:pPr>
      <w:r w:rsidRPr="00F62CD5">
        <w:rPr>
          <w:rFonts w:ascii="Arial" w:eastAsia="Calibri" w:hAnsi="Arial" w:cs="Arial"/>
        </w:rPr>
        <w:t>wykonawcach, których oferty zostały odrzucone</w:t>
      </w:r>
      <w:r w:rsidRPr="00F62CD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62CD5">
        <w:rPr>
          <w:rFonts w:ascii="Arial" w:eastAsia="Calibri" w:hAnsi="Arial" w:cs="Arial"/>
        </w:rPr>
        <w:t>podając uzasadnienie   faktyczne i prawne.</w:t>
      </w:r>
    </w:p>
    <w:p w14:paraId="3CA06073" w14:textId="77777777" w:rsidR="00F62CD5" w:rsidRPr="00F62CD5" w:rsidRDefault="00F62CD5" w:rsidP="0047558B">
      <w:pPr>
        <w:numPr>
          <w:ilvl w:val="1"/>
          <w:numId w:val="1"/>
        </w:numPr>
        <w:spacing w:before="40" w:after="40" w:line="360" w:lineRule="auto"/>
        <w:ind w:left="993" w:hanging="633"/>
        <w:jc w:val="both"/>
        <w:rPr>
          <w:rFonts w:ascii="Arial" w:eastAsia="Times New Roman" w:hAnsi="Arial" w:cs="Arial"/>
          <w:b/>
          <w:bCs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lastRenderedPageBreak/>
        <w:t>O terminie podpisania zamówienia, wybrany Wykonawca zostanie poinformowany odrębnym pismem bądź wiadomością email</w:t>
      </w:r>
    </w:p>
    <w:p w14:paraId="6FA0EE32" w14:textId="77777777" w:rsidR="00F62CD5" w:rsidRPr="00F62CD5" w:rsidRDefault="00F62CD5" w:rsidP="00F62CD5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KLAUZULA</w:t>
      </w:r>
      <w:r w:rsidRPr="00F62CD5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14:paraId="0BDEECE1" w14:textId="77777777" w:rsidR="00F62CD5" w:rsidRPr="00F62CD5" w:rsidRDefault="00F62CD5" w:rsidP="00F62CD5">
      <w:pPr>
        <w:spacing w:after="0" w:line="276" w:lineRule="auto"/>
        <w:ind w:left="141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Zgodnie z art. 13 ust. 1 i 2 rozporządzenia Parlamentu Europejskiego i Rady (UE) 2016/679 z dnia 27 kwietnia 2016 r. w sprawie ochrony osób fizycznych w związku </w:t>
      </w:r>
      <w:r w:rsidRPr="00F62CD5">
        <w:rPr>
          <w:rFonts w:ascii="Arial" w:eastAsia="Times New Roman" w:hAnsi="Arial" w:cs="Arial"/>
          <w:lang w:eastAsia="pl-PL"/>
        </w:rPr>
        <w:br/>
        <w:t xml:space="preserve">z przetwarzaniem danych osobowych  i w sprawie swobodnego przepływu takich danych oraz uchylenia dyrektywy 95/46/WE (ogólne rozporządzenie o ochronie danych), dalej „RODO”, informuję, że:  </w:t>
      </w:r>
    </w:p>
    <w:p w14:paraId="023218D5" w14:textId="77777777" w:rsidR="00F62CD5" w:rsidRPr="00F62CD5" w:rsidRDefault="00F62CD5" w:rsidP="0047558B">
      <w:pPr>
        <w:numPr>
          <w:ilvl w:val="0"/>
          <w:numId w:val="3"/>
        </w:numPr>
        <w:spacing w:after="41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Administratorem danych osobowych przekazanych w ramach niniejszego postępowania jest  12 Wojskowy Oddział Gospodarczy, ul. Okólna 37, 87-103 Toruń; </w:t>
      </w:r>
    </w:p>
    <w:p w14:paraId="56EF537B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Administrator wyznaczył Inspektora ochrony danych, z którym kontakt jest możliwy pod nr tel. 261 433 705 lub mailowo na adres </w:t>
      </w:r>
      <w:r w:rsidRPr="00F62CD5">
        <w:rPr>
          <w:rFonts w:ascii="Arial" w:eastAsia="Times New Roman" w:hAnsi="Arial" w:cs="Arial"/>
          <w:color w:val="0000FF"/>
          <w:u w:val="single" w:color="0000FF"/>
          <w:lang w:eastAsia="pl-PL"/>
        </w:rPr>
        <w:t>12wog.iodo@ron.mil.pl</w:t>
      </w:r>
      <w:r w:rsidRPr="00F62CD5">
        <w:rPr>
          <w:rFonts w:ascii="Arial" w:eastAsia="Times New Roman" w:hAnsi="Arial" w:cs="Arial"/>
          <w:lang w:eastAsia="pl-PL"/>
        </w:rPr>
        <w:t xml:space="preserve"> </w:t>
      </w:r>
    </w:p>
    <w:p w14:paraId="3662870E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Dane osobowe (w tym przekazane w ramach niniejszego postępowania oraz </w:t>
      </w:r>
      <w:r w:rsidRPr="00F62CD5">
        <w:rPr>
          <w:rFonts w:ascii="Arial" w:eastAsia="Times New Roman" w:hAnsi="Arial" w:cs="Arial"/>
          <w:lang w:eastAsia="pl-PL"/>
        </w:rPr>
        <w:br/>
        <w:t xml:space="preserve">w trakcie realizacji umowy) przetwarzane będą na podstawie art. 6 ust. 1 lit. c RODO w celu związanym z niniejszym postępowaniem o udzielenie zamówienia publicznego. </w:t>
      </w:r>
    </w:p>
    <w:p w14:paraId="7CE3E7BE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 </w:t>
      </w:r>
    </w:p>
    <w:p w14:paraId="4E3E650D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Dane osobowe będą przechowywane, zgodnie z art. 78 ust. 1 ustawy </w:t>
      </w:r>
      <w:proofErr w:type="spellStart"/>
      <w:r w:rsidRPr="00F62CD5">
        <w:rPr>
          <w:rFonts w:ascii="Arial" w:eastAsia="Times New Roman" w:hAnsi="Arial" w:cs="Arial"/>
          <w:lang w:eastAsia="pl-PL"/>
        </w:rPr>
        <w:t>Pzp</w:t>
      </w:r>
      <w:proofErr w:type="spellEnd"/>
      <w:r w:rsidRPr="00F62CD5">
        <w:rPr>
          <w:rFonts w:ascii="Arial" w:eastAsia="Times New Roman" w:hAnsi="Arial" w:cs="Arial"/>
          <w:lang w:eastAsia="pl-PL"/>
        </w:rPr>
        <w:t xml:space="preserve">, przez okres 4 lat od dnia zakończenia postępowania o udzielenie zamówienia, a jeżeli czas trwania umowy przekracza 4 lata, okres przechowywania obejmuje cały czas trwania umowy, a po tym czasie przez okres dla zabezpieczenia i dochodzenia ewentualnych roszczeń. </w:t>
      </w:r>
    </w:p>
    <w:p w14:paraId="4AB77578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Obowiązek podania danych osobowych jest wymogiem ustawowym określonym </w:t>
      </w:r>
      <w:r w:rsidRPr="00F62CD5">
        <w:rPr>
          <w:rFonts w:ascii="Arial" w:eastAsia="Times New Roman" w:hAnsi="Arial" w:cs="Arial"/>
          <w:lang w:eastAsia="pl-PL"/>
        </w:rPr>
        <w:br/>
        <w:t xml:space="preserve">w przepisach ustawy </w:t>
      </w:r>
      <w:proofErr w:type="spellStart"/>
      <w:r w:rsidRPr="00F62CD5">
        <w:rPr>
          <w:rFonts w:ascii="Arial" w:eastAsia="Times New Roman" w:hAnsi="Arial" w:cs="Arial"/>
          <w:lang w:eastAsia="pl-PL"/>
        </w:rPr>
        <w:t>Pzp</w:t>
      </w:r>
      <w:proofErr w:type="spellEnd"/>
      <w:r w:rsidRPr="00F62CD5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 i jest wymogiem niezbędnym dla realizacji postępowania </w:t>
      </w:r>
      <w:r w:rsidRPr="00F62CD5">
        <w:rPr>
          <w:rFonts w:ascii="Arial" w:eastAsia="Times New Roman" w:hAnsi="Arial" w:cs="Arial"/>
          <w:lang w:eastAsia="pl-PL"/>
        </w:rPr>
        <w:br/>
        <w:t xml:space="preserve">i zawarcia umowy. </w:t>
      </w:r>
    </w:p>
    <w:p w14:paraId="7B225CF3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W odniesieniu do danych osobowych przekazanych w ramach niniejszego postępowania decyzje nie będą podejmowane w sposób zautomatyzowany, stosowanie do art. 22 RODO. </w:t>
      </w:r>
    </w:p>
    <w:p w14:paraId="7054C6BE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Osoby, których dane osobowe przekazane będą w ramach niniejszego postępowania, posiadają: </w:t>
      </w:r>
    </w:p>
    <w:p w14:paraId="7F595996" w14:textId="77777777" w:rsidR="00F62CD5" w:rsidRPr="00F62CD5" w:rsidRDefault="00F62CD5" w:rsidP="0047558B">
      <w:pPr>
        <w:numPr>
          <w:ilvl w:val="1"/>
          <w:numId w:val="3"/>
        </w:numPr>
        <w:spacing w:after="125" w:line="276" w:lineRule="auto"/>
        <w:ind w:hanging="285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prawo dostępu do swoich danych osobowych na podstawie art. 15 RODO; </w:t>
      </w:r>
    </w:p>
    <w:p w14:paraId="21CEC55B" w14:textId="77777777" w:rsidR="00F62CD5" w:rsidRPr="00F62CD5" w:rsidRDefault="00F62CD5" w:rsidP="0047558B">
      <w:pPr>
        <w:numPr>
          <w:ilvl w:val="1"/>
          <w:numId w:val="3"/>
        </w:numPr>
        <w:spacing w:after="155" w:line="276" w:lineRule="auto"/>
        <w:ind w:hanging="285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 o udzielenie zamówienia publicznego ani zmianą postanowień umowy w zakresie niezgodnym  z SWZ oraz nie może naruszać integralności protokołu oraz jego załączników; </w:t>
      </w:r>
    </w:p>
    <w:p w14:paraId="14760343" w14:textId="77777777" w:rsidR="00F62CD5" w:rsidRPr="00F62CD5" w:rsidRDefault="00F62CD5" w:rsidP="0047558B">
      <w:pPr>
        <w:numPr>
          <w:ilvl w:val="1"/>
          <w:numId w:val="3"/>
        </w:numPr>
        <w:spacing w:after="155" w:line="276" w:lineRule="auto"/>
        <w:ind w:hanging="285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lastRenderedPageBreak/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 w celu zapewnienia korzystania ze środków ochrony prawnej lub w celu ochrony praw innej osoby fizycznej lub prawnej, lub z uwagi na ważne względy interesu publicznego Unii Europejskiej lub państwa członkowskiego;   </w:t>
      </w:r>
    </w:p>
    <w:p w14:paraId="0E67D498" w14:textId="77777777" w:rsidR="00F62CD5" w:rsidRPr="00F62CD5" w:rsidRDefault="00F62CD5" w:rsidP="0047558B">
      <w:pPr>
        <w:numPr>
          <w:ilvl w:val="1"/>
          <w:numId w:val="3"/>
        </w:numPr>
        <w:spacing w:after="155" w:line="276" w:lineRule="auto"/>
        <w:ind w:hanging="285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 w:rsidRPr="00F62CD5">
        <w:rPr>
          <w:rFonts w:ascii="Arial" w:eastAsia="Times New Roman" w:hAnsi="Arial" w:cs="Arial"/>
          <w:lang w:eastAsia="pl-PL"/>
        </w:rPr>
        <w:br/>
        <w:t xml:space="preserve">w przypadku stwierdzenia naruszenia przepisów RODO podczas przetwarzania danych osobowych przekazanych w ramach niniejszego postepowania. </w:t>
      </w:r>
    </w:p>
    <w:p w14:paraId="405387FC" w14:textId="77777777" w:rsidR="00F62CD5" w:rsidRPr="00F62CD5" w:rsidRDefault="00F62CD5" w:rsidP="0047558B">
      <w:pPr>
        <w:numPr>
          <w:ilvl w:val="0"/>
          <w:numId w:val="3"/>
        </w:numPr>
        <w:spacing w:after="155" w:line="276" w:lineRule="auto"/>
        <w:ind w:left="558" w:hanging="416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Osobom, których dane osobowe przekazane będą w ramach niniejszego postępowania, nie przysługuje: </w:t>
      </w:r>
    </w:p>
    <w:p w14:paraId="5F94B44C" w14:textId="77777777" w:rsidR="00F62CD5" w:rsidRPr="00F62CD5" w:rsidRDefault="00F62CD5" w:rsidP="0047558B">
      <w:pPr>
        <w:numPr>
          <w:ilvl w:val="1"/>
          <w:numId w:val="3"/>
        </w:numPr>
        <w:spacing w:after="155" w:line="276" w:lineRule="auto"/>
        <w:ind w:hanging="285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prawo do usunięcia danych osobowych w związku z art. 17 ust. 3 lit. b, d lub e RODO; </w:t>
      </w:r>
    </w:p>
    <w:p w14:paraId="66D5BB12" w14:textId="77777777" w:rsidR="00F62CD5" w:rsidRPr="00F62CD5" w:rsidRDefault="00F62CD5" w:rsidP="0047558B">
      <w:pPr>
        <w:numPr>
          <w:ilvl w:val="1"/>
          <w:numId w:val="3"/>
        </w:numPr>
        <w:spacing w:after="134" w:line="276" w:lineRule="auto"/>
        <w:ind w:hanging="285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prawo do przenoszenia danych osobowych, o którym mowa w art. 20 RODO; prawo sprzeciwu, wobec przetwarzania danych osobowych, gdyż podstawą prawną przetwarzania danych osobowych przekazanych w ramach niniejszego postepowania jest art. 6. </w:t>
      </w:r>
    </w:p>
    <w:p w14:paraId="30769E39" w14:textId="77777777" w:rsidR="00F62CD5" w:rsidRPr="00F62CD5" w:rsidRDefault="00F62CD5" w:rsidP="00F62C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*  </w:t>
      </w:r>
      <w:r w:rsidRPr="00F62CD5">
        <w:rPr>
          <w:rFonts w:ascii="Arial" w:eastAsia="Times New Roman" w:hAnsi="Arial" w:cs="Arial"/>
          <w:sz w:val="16"/>
          <w:szCs w:val="16"/>
          <w:lang w:eastAsia="pl-PL"/>
        </w:rPr>
        <w:t xml:space="preserve">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F62CD5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F62CD5">
        <w:rPr>
          <w:rFonts w:ascii="Arial" w:eastAsia="Times New Roman" w:hAnsi="Arial" w:cs="Arial"/>
          <w:sz w:val="16"/>
          <w:szCs w:val="16"/>
          <w:lang w:eastAsia="pl-PL"/>
        </w:rPr>
        <w:t xml:space="preserve"> oraz nie może naruszać integralności protokołu oraz jego załączników.</w:t>
      </w:r>
    </w:p>
    <w:p w14:paraId="51A0ADC6" w14:textId="77777777" w:rsidR="00F62CD5" w:rsidRPr="00F62CD5" w:rsidRDefault="00F62CD5" w:rsidP="00F62C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62CD5">
        <w:rPr>
          <w:rFonts w:ascii="Arial" w:eastAsia="Times New Roman" w:hAnsi="Arial" w:cs="Arial"/>
          <w:sz w:val="16"/>
          <w:szCs w:val="16"/>
          <w:lang w:eastAsia="pl-PL"/>
        </w:rPr>
        <w:t xml:space="preserve">** Wyjaśnienie: prawo do ograniczenia przetwarzania nie ma zastosowania w odniesieniu do przechowywania, w celu zapewnienia korzystania ze środków ochrony prawnej lub w celu ochrony praw innej osoby fizycznej lub prawnej, </w:t>
      </w:r>
      <w:r w:rsidRPr="00F62CD5">
        <w:rPr>
          <w:rFonts w:ascii="Arial" w:eastAsia="Times New Roman" w:hAnsi="Arial" w:cs="Arial"/>
          <w:sz w:val="16"/>
          <w:szCs w:val="16"/>
          <w:lang w:eastAsia="pl-PL"/>
        </w:rPr>
        <w:br/>
        <w:t>lub z uwagi na ważne względy interesu publicznego Unii Europejskiej lub państwa członkowskiego.</w:t>
      </w:r>
    </w:p>
    <w:p w14:paraId="1C376032" w14:textId="77777777" w:rsidR="00F62CD5" w:rsidRPr="00F62CD5" w:rsidRDefault="00F62CD5" w:rsidP="00F62CD5">
      <w:pPr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 xml:space="preserve">          </w:t>
      </w:r>
      <w:r w:rsidRPr="00F62CD5">
        <w:rPr>
          <w:rFonts w:ascii="Arial" w:eastAsia="Times New Roman" w:hAnsi="Arial" w:cs="Arial"/>
          <w:b/>
          <w:lang w:eastAsia="pl-PL"/>
        </w:rPr>
        <w:tab/>
      </w:r>
      <w:r w:rsidRPr="00F62CD5">
        <w:rPr>
          <w:rFonts w:ascii="Arial" w:eastAsia="Times New Roman" w:hAnsi="Arial" w:cs="Arial"/>
          <w:b/>
          <w:lang w:eastAsia="pl-PL"/>
        </w:rPr>
        <w:tab/>
      </w:r>
    </w:p>
    <w:p w14:paraId="13721AC9" w14:textId="77777777" w:rsidR="00F62CD5" w:rsidRPr="00F62CD5" w:rsidRDefault="00F62CD5" w:rsidP="00F62CD5">
      <w:pPr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1B7A427A" w14:textId="77777777" w:rsidR="00F62CD5" w:rsidRPr="00F62CD5" w:rsidRDefault="00F62CD5" w:rsidP="00F62CD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Załączniki:</w:t>
      </w:r>
    </w:p>
    <w:p w14:paraId="3C54F14D" w14:textId="77777777" w:rsidR="00F62CD5" w:rsidRPr="00F62CD5" w:rsidRDefault="00F62CD5" w:rsidP="00F62C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Nr 1 – Formularz oferty cenowej</w:t>
      </w:r>
    </w:p>
    <w:p w14:paraId="21B9EC8B" w14:textId="6693ADD3" w:rsidR="00F62CD5" w:rsidRPr="00F62CD5" w:rsidRDefault="00F62CD5" w:rsidP="00F62C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Nr 2 – </w:t>
      </w:r>
      <w:r w:rsidR="00C04EE2">
        <w:rPr>
          <w:rFonts w:ascii="Arial" w:eastAsia="Times New Roman" w:hAnsi="Arial" w:cs="Arial"/>
          <w:lang w:eastAsia="pl-PL"/>
        </w:rPr>
        <w:t>Opis przedmiotu zamówienia (do pobrania osobno)</w:t>
      </w:r>
    </w:p>
    <w:p w14:paraId="74B4549A" w14:textId="692B843E" w:rsidR="00F62CD5" w:rsidRPr="00C04EE2" w:rsidRDefault="00F62CD5" w:rsidP="00F62C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Nr 3 - </w:t>
      </w:r>
      <w:r w:rsidR="00C04EE2" w:rsidRPr="00F62CD5">
        <w:rPr>
          <w:rFonts w:ascii="Arial" w:eastAsia="Times New Roman" w:hAnsi="Arial" w:cs="Arial"/>
          <w:lang w:eastAsia="pl-PL"/>
        </w:rPr>
        <w:t xml:space="preserve">Projekt umowy </w:t>
      </w:r>
      <w:r w:rsidR="00C04EE2">
        <w:rPr>
          <w:rFonts w:ascii="Arial" w:eastAsia="Times New Roman" w:hAnsi="Arial" w:cs="Arial"/>
          <w:lang w:eastAsia="pl-PL"/>
        </w:rPr>
        <w:t>wraz załącznikami (</w:t>
      </w:r>
      <w:r w:rsidR="00C04EE2" w:rsidRPr="00C04EE2">
        <w:rPr>
          <w:rFonts w:ascii="Arial" w:eastAsia="Times New Roman" w:hAnsi="Arial" w:cs="Arial"/>
          <w:i/>
          <w:iCs/>
          <w:lang w:eastAsia="pl-PL"/>
        </w:rPr>
        <w:t>do pobrania osobno)</w:t>
      </w:r>
    </w:p>
    <w:p w14:paraId="451E9C6B" w14:textId="77777777" w:rsidR="00F62CD5" w:rsidRPr="00F62CD5" w:rsidRDefault="00F62CD5" w:rsidP="00F62C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4263941B" w14:textId="77777777" w:rsidR="00F62CD5" w:rsidRPr="00F62CD5" w:rsidRDefault="00F62CD5" w:rsidP="00F62C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558209EE" w14:textId="77777777" w:rsidR="00F62CD5" w:rsidRPr="00F62CD5" w:rsidRDefault="00F62CD5" w:rsidP="00F62CD5">
      <w:pPr>
        <w:spacing w:after="0" w:line="240" w:lineRule="auto"/>
        <w:ind w:left="4248"/>
        <w:rPr>
          <w:rFonts w:ascii="Arial" w:eastAsia="Times New Roman" w:hAnsi="Arial" w:cs="Arial"/>
          <w:bCs/>
          <w:color w:val="FF0000"/>
          <w:lang w:eastAsia="pl-PL"/>
        </w:rPr>
      </w:pPr>
      <w:r w:rsidRPr="00F62CD5">
        <w:rPr>
          <w:rFonts w:ascii="Arial" w:eastAsia="Times New Roman" w:hAnsi="Arial" w:cs="Arial"/>
          <w:b/>
          <w:color w:val="FF0000"/>
          <w:lang w:eastAsia="pl-PL"/>
        </w:rPr>
        <w:t xml:space="preserve">                  </w:t>
      </w:r>
    </w:p>
    <w:p w14:paraId="78C3E193" w14:textId="77777777" w:rsidR="00F62CD5" w:rsidRPr="00F62CD5" w:rsidRDefault="00F62CD5" w:rsidP="00F62CD5">
      <w:pPr>
        <w:spacing w:after="0" w:line="360" w:lineRule="auto"/>
        <w:jc w:val="both"/>
        <w:rPr>
          <w:rFonts w:ascii="Arial" w:eastAsia="Times New Roman" w:hAnsi="Arial" w:cs="Arial"/>
          <w:i/>
          <w:color w:val="FF0000"/>
          <w:lang w:eastAsia="pl-PL"/>
        </w:rPr>
      </w:pPr>
      <w:r w:rsidRPr="00F62CD5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</w:p>
    <w:p w14:paraId="0DB1B6BF" w14:textId="77777777" w:rsidR="00F62CD5" w:rsidRPr="00F62CD5" w:rsidRDefault="00F62CD5" w:rsidP="00F62CD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5BC780D" w14:textId="4B23D8C9" w:rsidR="00F62CD5" w:rsidRPr="00F62CD5" w:rsidRDefault="00F62CD5" w:rsidP="00F62CD5">
      <w:pPr>
        <w:tabs>
          <w:tab w:val="left" w:pos="60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A56938A" w14:textId="77777777" w:rsidR="00F62CD5" w:rsidRPr="00F62CD5" w:rsidRDefault="00F62CD5" w:rsidP="00F62CD5">
      <w:pPr>
        <w:spacing w:after="0" w:line="240" w:lineRule="auto"/>
        <w:rPr>
          <w:rFonts w:ascii="Arial" w:eastAsia="Times New Roman" w:hAnsi="Arial" w:cs="Arial"/>
          <w:lang w:eastAsia="pl-PL"/>
        </w:rPr>
        <w:sectPr w:rsidR="00F62CD5" w:rsidRPr="00F62CD5" w:rsidSect="00C04EE2">
          <w:headerReference w:type="default" r:id="rId8"/>
          <w:footerReference w:type="default" r:id="rId9"/>
          <w:pgSz w:w="11906" w:h="16838"/>
          <w:pgMar w:top="1440" w:right="1440" w:bottom="1276" w:left="1800" w:header="708" w:footer="708" w:gutter="0"/>
          <w:cols w:space="708"/>
          <w:docGrid w:linePitch="360"/>
        </w:sectPr>
      </w:pPr>
    </w:p>
    <w:p w14:paraId="4667090C" w14:textId="77777777" w:rsidR="00F62CD5" w:rsidRPr="00F62CD5" w:rsidRDefault="00F62CD5" w:rsidP="00F62CD5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F62CD5">
        <w:rPr>
          <w:rFonts w:ascii="Arial" w:eastAsia="Times New Roman" w:hAnsi="Arial" w:cs="Arial"/>
          <w:i/>
          <w:lang w:eastAsia="pl-PL"/>
        </w:rPr>
        <w:lastRenderedPageBreak/>
        <w:t>Załącznik nr 1 do zapytania</w:t>
      </w:r>
    </w:p>
    <w:p w14:paraId="79D2EB1F" w14:textId="77777777" w:rsidR="00F62CD5" w:rsidRPr="00F62CD5" w:rsidRDefault="00F62CD5" w:rsidP="00F62C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B92F555" w14:textId="77777777" w:rsidR="00F62CD5" w:rsidRPr="00F62CD5" w:rsidRDefault="00F62CD5" w:rsidP="00F62C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  <w:r w:rsidRPr="00F62CD5">
        <w:rPr>
          <w:rFonts w:ascii="Arial" w:eastAsia="Times New Roman" w:hAnsi="Arial" w:cs="Arial"/>
          <w:lang w:eastAsia="pl-PL"/>
        </w:rPr>
        <w:tab/>
      </w:r>
    </w:p>
    <w:p w14:paraId="3FDA751A" w14:textId="77777777" w:rsidR="00F62CD5" w:rsidRPr="00F62CD5" w:rsidRDefault="00F62CD5" w:rsidP="00F62CD5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62CD5">
        <w:rPr>
          <w:rFonts w:ascii="Arial" w:eastAsia="Times New Roman" w:hAnsi="Arial" w:cs="Arial"/>
          <w:b/>
          <w:lang w:eastAsia="pl-PL"/>
        </w:rPr>
        <w:t>FORMULARZ OFERTY CENOWEJ</w:t>
      </w:r>
    </w:p>
    <w:p w14:paraId="3ACB3B44" w14:textId="77777777" w:rsidR="00F62CD5" w:rsidRPr="00F62CD5" w:rsidRDefault="00F62CD5" w:rsidP="00F62CD5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AD6ADC" w14:textId="77777777" w:rsidR="00F62CD5" w:rsidRPr="00F62CD5" w:rsidRDefault="00F62CD5" w:rsidP="00F62CD5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Odpowiadając na zapytanie ofertowe na</w:t>
      </w:r>
    </w:p>
    <w:p w14:paraId="14E93485" w14:textId="7A04C9D4" w:rsidR="00F62CD5" w:rsidRPr="00F62CD5" w:rsidRDefault="00C04EE2" w:rsidP="00C04EE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04EE2">
        <w:rPr>
          <w:rFonts w:ascii="Arial" w:eastAsia="Times New Roman" w:hAnsi="Arial" w:cs="Arial"/>
          <w:b/>
          <w:bCs/>
          <w:lang w:eastAsia="pl-PL"/>
        </w:rPr>
        <w:t xml:space="preserve">Czyszczenie urządzeń </w:t>
      </w:r>
      <w:proofErr w:type="spellStart"/>
      <w:r w:rsidRPr="00C04EE2">
        <w:rPr>
          <w:rFonts w:ascii="Arial" w:eastAsia="Times New Roman" w:hAnsi="Arial" w:cs="Arial"/>
          <w:b/>
          <w:bCs/>
          <w:lang w:eastAsia="pl-PL"/>
        </w:rPr>
        <w:t>sozotechnicznych</w:t>
      </w:r>
      <w:proofErr w:type="spellEnd"/>
      <w:r w:rsidRPr="00C04EE2">
        <w:rPr>
          <w:rFonts w:ascii="Arial" w:eastAsia="Times New Roman" w:hAnsi="Arial" w:cs="Arial"/>
          <w:b/>
          <w:bCs/>
          <w:lang w:eastAsia="pl-PL"/>
        </w:rPr>
        <w:t xml:space="preserve"> na kompleksach wojskowych w Toruniu, Inowrocławiu, Więcławicach i Latkowie</w:t>
      </w:r>
    </w:p>
    <w:p w14:paraId="51908771" w14:textId="77777777" w:rsidR="00F62CD5" w:rsidRPr="00F62CD5" w:rsidRDefault="00F62CD5" w:rsidP="00F62CD5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30A8CB93" w14:textId="77777777" w:rsidR="00F62CD5" w:rsidRPr="00F62CD5" w:rsidRDefault="00F62CD5" w:rsidP="00F62CD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Dane kontaktowe</w:t>
      </w:r>
    </w:p>
    <w:p w14:paraId="569691DB" w14:textId="77777777" w:rsidR="00F62CD5" w:rsidRPr="00F62CD5" w:rsidRDefault="00F62CD5" w:rsidP="00F62CD5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14:paraId="69665506" w14:textId="77777777" w:rsidR="00F62CD5" w:rsidRPr="00F62CD5" w:rsidRDefault="00F62CD5" w:rsidP="00F62CD5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F62CD5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14:paraId="15D8B88D" w14:textId="77777777" w:rsidR="00F62CD5" w:rsidRPr="00F62CD5" w:rsidRDefault="00F62CD5" w:rsidP="00F62CD5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F62CD5">
        <w:rPr>
          <w:rFonts w:ascii="Arial" w:eastAsia="Times New Roman" w:hAnsi="Arial" w:cs="Arial"/>
          <w:lang w:val="de-DE" w:eastAsia="pl-PL"/>
        </w:rPr>
        <w:t xml:space="preserve">Tel.:………..…………..……..……………….  Fax:/ </w:t>
      </w:r>
      <w:proofErr w:type="spellStart"/>
      <w:r w:rsidRPr="00F62CD5">
        <w:rPr>
          <w:rFonts w:ascii="Arial" w:eastAsia="Times New Roman" w:hAnsi="Arial" w:cs="Arial"/>
          <w:lang w:val="de-DE" w:eastAsia="pl-PL"/>
        </w:rPr>
        <w:t>e-mail</w:t>
      </w:r>
      <w:proofErr w:type="spellEnd"/>
      <w:r w:rsidRPr="00F62CD5">
        <w:rPr>
          <w:rFonts w:ascii="Arial" w:eastAsia="Times New Roman" w:hAnsi="Arial" w:cs="Arial"/>
          <w:lang w:val="de-DE" w:eastAsia="pl-PL"/>
        </w:rPr>
        <w:t>:..………………………..…………….</w:t>
      </w:r>
    </w:p>
    <w:p w14:paraId="362CA5E1" w14:textId="77777777" w:rsidR="00F62CD5" w:rsidRPr="00F62CD5" w:rsidRDefault="00F62CD5" w:rsidP="00F62CD5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F62CD5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14:paraId="69E48C77" w14:textId="77777777" w:rsidR="00F62CD5" w:rsidRPr="00F62CD5" w:rsidRDefault="00F62CD5" w:rsidP="00F62CD5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F62CD5">
        <w:rPr>
          <w:rFonts w:ascii="Arial" w:eastAsia="Times New Roman" w:hAnsi="Arial" w:cs="Arial"/>
          <w:lang w:val="de-DE" w:eastAsia="pl-PL"/>
        </w:rPr>
        <w:t xml:space="preserve">PESEL:………………………………………. – </w:t>
      </w:r>
      <w:proofErr w:type="spellStart"/>
      <w:r w:rsidRPr="00F62CD5">
        <w:rPr>
          <w:rFonts w:ascii="Arial" w:eastAsia="Times New Roman" w:hAnsi="Arial" w:cs="Arial"/>
          <w:lang w:val="de-DE" w:eastAsia="pl-PL"/>
        </w:rPr>
        <w:t>dotyczy</w:t>
      </w:r>
      <w:proofErr w:type="spellEnd"/>
      <w:r w:rsidRPr="00F62CD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F62CD5">
        <w:rPr>
          <w:rFonts w:ascii="Arial" w:eastAsia="Times New Roman" w:hAnsi="Arial" w:cs="Arial"/>
          <w:lang w:val="de-DE" w:eastAsia="pl-PL"/>
        </w:rPr>
        <w:t>osób</w:t>
      </w:r>
      <w:proofErr w:type="spellEnd"/>
      <w:r w:rsidRPr="00F62CD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F62CD5">
        <w:rPr>
          <w:rFonts w:ascii="Arial" w:eastAsia="Times New Roman" w:hAnsi="Arial" w:cs="Arial"/>
          <w:lang w:val="de-DE" w:eastAsia="pl-PL"/>
        </w:rPr>
        <w:t>prowadzących</w:t>
      </w:r>
      <w:proofErr w:type="spellEnd"/>
      <w:r w:rsidRPr="00F62CD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F62CD5">
        <w:rPr>
          <w:rFonts w:ascii="Arial" w:eastAsia="Times New Roman" w:hAnsi="Arial" w:cs="Arial"/>
          <w:lang w:val="de-DE" w:eastAsia="pl-PL"/>
        </w:rPr>
        <w:t>jednoosobową</w:t>
      </w:r>
      <w:proofErr w:type="spellEnd"/>
      <w:r w:rsidRPr="00F62CD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F62CD5">
        <w:rPr>
          <w:rFonts w:ascii="Arial" w:eastAsia="Times New Roman" w:hAnsi="Arial" w:cs="Arial"/>
          <w:lang w:val="de-DE" w:eastAsia="pl-PL"/>
        </w:rPr>
        <w:t>dzialalność</w:t>
      </w:r>
      <w:proofErr w:type="spellEnd"/>
      <w:r w:rsidRPr="00F62CD5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F62CD5">
        <w:rPr>
          <w:rFonts w:ascii="Arial" w:eastAsia="Times New Roman" w:hAnsi="Arial" w:cs="Arial"/>
          <w:lang w:val="de-DE" w:eastAsia="pl-PL"/>
        </w:rPr>
        <w:t>gospodarczą</w:t>
      </w:r>
      <w:proofErr w:type="spellEnd"/>
    </w:p>
    <w:p w14:paraId="7FEDA85D" w14:textId="77777777" w:rsidR="00F62CD5" w:rsidRPr="00F62CD5" w:rsidRDefault="00F62CD5" w:rsidP="00F62CD5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B60F0A5" w14:textId="77777777" w:rsidR="00F62CD5" w:rsidRPr="00F62CD5" w:rsidRDefault="00F62CD5" w:rsidP="00F62CD5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F62CD5" w:rsidRPr="00F62CD5" w14:paraId="7AB7355D" w14:textId="77777777" w:rsidTr="00113902">
        <w:tc>
          <w:tcPr>
            <w:tcW w:w="376" w:type="dxa"/>
          </w:tcPr>
          <w:p w14:paraId="30FCC355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BDE621A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4D667190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E1F6D5D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46B370A3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CF4EDC3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0B5235CC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BE69292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0791E57A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031D254F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102CECB8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2681F7FC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3133E4F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744A4CA4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16B17A7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477470B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4EED67FB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04BAF31C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130D345E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7C9EC0A7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7151C3F2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68D70FBA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</w:tcPr>
          <w:p w14:paraId="1D83334E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7" w:type="dxa"/>
          </w:tcPr>
          <w:p w14:paraId="4D53FDEB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7" w:type="dxa"/>
          </w:tcPr>
          <w:p w14:paraId="2A40FE42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7" w:type="dxa"/>
          </w:tcPr>
          <w:p w14:paraId="1A66F44F" w14:textId="77777777" w:rsidR="00F62CD5" w:rsidRPr="00F62CD5" w:rsidRDefault="00F62CD5" w:rsidP="00F62CD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187399A" w14:textId="77777777" w:rsidR="00F62CD5" w:rsidRPr="00F62CD5" w:rsidRDefault="00F62CD5" w:rsidP="00F62CD5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1BB9BCDD" w14:textId="77777777" w:rsidR="00F62CD5" w:rsidRPr="00F62CD5" w:rsidRDefault="00F62CD5" w:rsidP="00F62CD5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14:paraId="3F8F1DB0" w14:textId="77777777" w:rsidR="00F62CD5" w:rsidRPr="00F62CD5" w:rsidRDefault="00F62CD5" w:rsidP="00F62CD5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7072B3A3" w14:textId="77777777" w:rsidR="00F62CD5" w:rsidRPr="00F62CD5" w:rsidRDefault="00F62CD5" w:rsidP="00F62CD5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(pełna nazwa)</w:t>
      </w:r>
    </w:p>
    <w:p w14:paraId="7B627816" w14:textId="77777777" w:rsidR="00F62CD5" w:rsidRPr="00F62CD5" w:rsidRDefault="00F62CD5" w:rsidP="00F62CD5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14:paraId="0BA5D836" w14:textId="77777777" w:rsidR="00F62CD5" w:rsidRPr="00F62CD5" w:rsidRDefault="00F62CD5" w:rsidP="00F62CD5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(Adres siedziby: miejscowość, ulica, województwo)</w:t>
      </w:r>
    </w:p>
    <w:p w14:paraId="7464389A" w14:textId="77777777" w:rsidR="00F62CD5" w:rsidRPr="00F62CD5" w:rsidRDefault="00F62CD5" w:rsidP="00F62CD5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3DC537F" w14:textId="77777777" w:rsidR="00F62CD5" w:rsidRPr="00F62CD5" w:rsidRDefault="00F62CD5" w:rsidP="00F62CD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14:paraId="767C0A2C" w14:textId="77777777" w:rsidR="00F62CD5" w:rsidRPr="00F62CD5" w:rsidRDefault="00F62CD5" w:rsidP="00F62CD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ab/>
        <w:t xml:space="preserve">netto: ............................................... zł, </w:t>
      </w:r>
    </w:p>
    <w:p w14:paraId="0F9F2E6D" w14:textId="77777777" w:rsidR="00F62CD5" w:rsidRPr="00F62CD5" w:rsidRDefault="00F62CD5" w:rsidP="00F62CD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ab/>
        <w:t xml:space="preserve">podatek VAT ........ %,  </w:t>
      </w:r>
    </w:p>
    <w:p w14:paraId="66D9580F" w14:textId="77777777" w:rsidR="00346B4B" w:rsidRDefault="00F62CD5" w:rsidP="00F62CD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ab/>
      </w:r>
    </w:p>
    <w:p w14:paraId="68C4C990" w14:textId="1009E66B" w:rsidR="00F62CD5" w:rsidRPr="00F62CD5" w:rsidRDefault="00F62CD5" w:rsidP="00346B4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14:paraId="60757B78" w14:textId="77777777" w:rsidR="00F62CD5" w:rsidRPr="00F62CD5" w:rsidRDefault="00F62CD5" w:rsidP="00F62CD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ab/>
        <w:t>(słownie: ........................................................................................................................)</w:t>
      </w:r>
    </w:p>
    <w:p w14:paraId="160E827D" w14:textId="77777777" w:rsidR="00F62CD5" w:rsidRDefault="00F62CD5" w:rsidP="00F62CD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W cenę podaną w pkt 2 wliczone są wszelkie koszty związane z realizacją przedmiotu zamówienia w tym koszty załadunku, transportu oraz rozładunku.</w:t>
      </w:r>
    </w:p>
    <w:p w14:paraId="075679A3" w14:textId="77777777" w:rsidR="00C04EE2" w:rsidRDefault="00C04EE2" w:rsidP="00C04EE2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  <w:sectPr w:rsidR="00C04E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F5E579" w14:textId="77777777" w:rsidR="00C04EE2" w:rsidRDefault="00C04EE2" w:rsidP="00C04EE2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tbl>
      <w:tblPr>
        <w:tblW w:w="1317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484"/>
        <w:gridCol w:w="1134"/>
        <w:gridCol w:w="738"/>
        <w:gridCol w:w="709"/>
        <w:gridCol w:w="1275"/>
        <w:gridCol w:w="1276"/>
        <w:gridCol w:w="1276"/>
        <w:gridCol w:w="1843"/>
        <w:gridCol w:w="1843"/>
        <w:gridCol w:w="141"/>
      </w:tblGrid>
      <w:tr w:rsidR="00C04EE2" w:rsidRPr="00697F90" w14:paraId="6C002DFF" w14:textId="77777777" w:rsidTr="00C04EE2">
        <w:trPr>
          <w:gridAfter w:val="1"/>
          <w:wAfter w:w="141" w:type="dxa"/>
          <w:cantSplit/>
          <w:trHeight w:val="243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90E1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6ED966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źródło powstawania odpadu</w:t>
            </w:r>
          </w:p>
          <w:p w14:paraId="63AF499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(urządzenie, obiekt) / lokalizacja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6A7798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objętość czynna urządzenia                           [m³]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1EE0F0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wykonanych usług</w:t>
            </w:r>
          </w:p>
          <w:p w14:paraId="54C44BD9" w14:textId="37424BC4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99EB3D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wykonanych usług</w:t>
            </w:r>
          </w:p>
          <w:p w14:paraId="28667AE1" w14:textId="04E2CB38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E84C48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całkowita </w:t>
            </w:r>
            <w:proofErr w:type="spellStart"/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objetość</w:t>
            </w:r>
            <w:proofErr w:type="spellEnd"/>
          </w:p>
          <w:p w14:paraId="46756BFA" w14:textId="2B319D4F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do czyszczenia w czasie obowiązywania umowy   [m</w:t>
            </w: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3</w:t>
            </w: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  <w:r w:rsidR="000A10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03238" w14:textId="77777777" w:rsidR="00C04EE2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  <w:p w14:paraId="21BC4158" w14:textId="59994529" w:rsidR="000A10A8" w:rsidRPr="000A10A8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[zł/m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3D82B" w14:textId="77777777" w:rsidR="00C04EE2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  <w:p w14:paraId="4E23998C" w14:textId="6CAB4791" w:rsidR="000A10A8" w:rsidRPr="000A10A8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[zł/m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65BC3" w14:textId="429ABEFA" w:rsidR="00C04EE2" w:rsidRPr="00B46152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1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netto</w:t>
            </w:r>
            <w:r w:rsidRPr="00B461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za  202</w:t>
            </w:r>
            <w:r w:rsidR="000A10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B461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r.</w:t>
            </w:r>
          </w:p>
          <w:p w14:paraId="42BB21C1" w14:textId="3E57B6FC" w:rsidR="00C04EE2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1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oraz 202</w:t>
            </w:r>
            <w:r w:rsidR="000A10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  <w:r w:rsidRPr="00B461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r.</w:t>
            </w:r>
          </w:p>
          <w:p w14:paraId="200AC1C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[f x g]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7DE61" w14:textId="4D6F70A0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łączna </w:t>
            </w: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 za 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r.</w:t>
            </w:r>
          </w:p>
          <w:p w14:paraId="43DB2434" w14:textId="1224801F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oraz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r.</w:t>
            </w:r>
          </w:p>
          <w:p w14:paraId="4908A71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[f x h]</w:t>
            </w:r>
          </w:p>
        </w:tc>
      </w:tr>
      <w:tr w:rsidR="00C04EE2" w:rsidRPr="00697F90" w14:paraId="6CB97C34" w14:textId="77777777" w:rsidTr="00C04EE2">
        <w:trPr>
          <w:gridAfter w:val="1"/>
          <w:wAfter w:w="141" w:type="dxa"/>
          <w:trHeight w:val="289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1726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E4FC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6686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B6E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83E9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6FB8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D4D6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03C8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7FB2" w14:textId="77777777" w:rsidR="00C04EE2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5D78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</w:t>
            </w:r>
          </w:p>
        </w:tc>
      </w:tr>
      <w:tr w:rsidR="00C04EE2" w:rsidRPr="00697F90" w14:paraId="35E16A3A" w14:textId="77777777" w:rsidTr="00C04EE2">
        <w:trPr>
          <w:gridAfter w:val="1"/>
          <w:wAfter w:w="141" w:type="dxa"/>
          <w:trHeight w:val="243"/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22DEB8F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Inowrocław, ul. </w:t>
            </w:r>
            <w:proofErr w:type="spellStart"/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Jacewska</w:t>
            </w:r>
            <w:proofErr w:type="spellEnd"/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56AF97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3F0BE8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45CAA77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A86AF2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6BFA7D3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3A20E6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7B0F6F7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1A331CB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73B4AB3" w14:textId="77777777" w:rsidTr="00C04EE2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B5136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72D1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tłuszczu bud. nr 6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8B14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6C5CB" w14:textId="3329D256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EC906" w14:textId="38E1387D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2C192" w14:textId="3C729218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  <w:r w:rsidR="00C04EE2"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E86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9E7D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F937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857C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2B42EBE7" w14:textId="77777777" w:rsidTr="00C04EE2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D88B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2F6E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skrobi bud. nr 6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7B42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6C550" w14:textId="7E888B9C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47D6" w14:textId="598A8812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C91F0" w14:textId="7B56B5AC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  <w:r w:rsidR="00C04EE2"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7A30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6A46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E13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657C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348D895A" w14:textId="77777777" w:rsidTr="00C04EE2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0B8A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82D2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separator substancji ropopochodnych przy kontenerowej stacji paliw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8957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A084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DACFE" w14:textId="1E030BF2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2747F" w14:textId="64D3B338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12,</w:t>
            </w:r>
            <w:r w:rsidR="00C04EE2"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C1F7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F6D9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52F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6782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35F832D8" w14:textId="77777777" w:rsidTr="00C04EE2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B194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5EC5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7E7B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5,18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1673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0AB7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F37A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83F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72F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BFA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5284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31D1ECEB" w14:textId="77777777" w:rsidTr="00C04EE2">
        <w:trPr>
          <w:gridAfter w:val="1"/>
          <w:wAfter w:w="141" w:type="dxa"/>
          <w:trHeight w:val="221"/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0DC361A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Inowrocław ul. Dworcowa 56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1B85638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74856E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D3A0D5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171DC7E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6C89A1F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718109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71408A9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4112C0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6CF5853B" w14:textId="77777777" w:rsidTr="00C04EE2">
        <w:trPr>
          <w:gridAfter w:val="1"/>
          <w:wAfter w:w="141" w:type="dxa"/>
          <w:trHeight w:val="47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7AC2F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5940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separator substancji ropopochodnych przy kontenerowej stacji paliw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5BDF4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1,60  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9081E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3503C" w14:textId="1FD5FA47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9C9D2" w14:textId="3B81D310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028D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5E8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E75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1B1F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9D24196" w14:textId="77777777" w:rsidTr="00C04EE2">
        <w:trPr>
          <w:gridAfter w:val="1"/>
          <w:wAfter w:w="141" w:type="dxa"/>
          <w:trHeight w:val="4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05183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F433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tłuszczu bud. nr 13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235C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4,90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16C26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BD2F5" w14:textId="30F06FA7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90B66" w14:textId="1F668575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70E6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0C17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BAF1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9586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13096AC9" w14:textId="77777777" w:rsidTr="00C04EE2">
        <w:trPr>
          <w:gridAfter w:val="1"/>
          <w:wAfter w:w="141" w:type="dxa"/>
          <w:trHeight w:val="4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AF83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18FA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skrobi bud. nr 13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0D7B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FECB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9A1B2" w14:textId="069EF3D7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CE263" w14:textId="7DC6D897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C04E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="00C04EE2"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5B6B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EB67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B9B8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938E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9D1B1B1" w14:textId="77777777" w:rsidTr="00C04EE2">
        <w:trPr>
          <w:gridAfter w:val="1"/>
          <w:wAfter w:w="141" w:type="dxa"/>
          <w:trHeight w:val="4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26B9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B5F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30E1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F584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A54D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922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856F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CDF0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EA3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9C4D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03B9613F" w14:textId="77777777" w:rsidTr="00C04EE2">
        <w:trPr>
          <w:trHeight w:val="331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16C509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Latkowo gm. Inowrocław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235B618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04EE2" w:rsidRPr="00697F90" w14:paraId="3E8478A7" w14:textId="77777777" w:rsidTr="00C04EE2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9D4624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3CA7CE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czyszczenie piaskownika z oczyszczalni ścieków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A269EB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6A44C97" w14:textId="1216889E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1B22D5" w14:textId="792D52CB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42762" w14:textId="344BD933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C04EE2"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37CAE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707DE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9BBDC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CD06A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1A42F921" w14:textId="77777777" w:rsidTr="00C04EE2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15659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EE8857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separator substancji ropopochodnych – stanowisko mycia śmigłowców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55E8A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CAF2D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D3B180" w14:textId="71483739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4D2B3B" w14:textId="6FA1EF41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C04EE2"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044F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E252A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88CC5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142E5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737BB7F" w14:textId="77777777" w:rsidTr="00C04EE2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5C36F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B467C2" w14:textId="332A43A2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separator substancji ropopochodnych bud. nr 7</w:t>
            </w:r>
            <w:r w:rsidR="002141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(hangar)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FD5DC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02C4F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94B7B1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BD299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F288B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7380B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1CC05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0CCD9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42239ED" w14:textId="77777777" w:rsidTr="00C04EE2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020E65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3113A2" w14:textId="5343BE6D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separator substancji ropopochodnych bud. nr 7</w:t>
            </w:r>
            <w:r w:rsidR="002141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(hangar)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CB160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17EA4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8344F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F980C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E7CC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94DAD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D9D76E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E83AB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75FD57BA" w14:textId="77777777" w:rsidTr="00C04EE2">
        <w:trPr>
          <w:trHeight w:val="272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0152E1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br w:type="page"/>
            </w:r>
            <w:r w:rsidRPr="00697F9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Więcławice gm. Inowrocław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0794E40C" w14:textId="77777777" w:rsidR="00C04EE2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C04EE2" w:rsidRPr="00697F90" w14:paraId="389890BB" w14:textId="77777777" w:rsidTr="00C04EE2">
        <w:trPr>
          <w:trHeight w:val="55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B83B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97E05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separator substancji ropopochodnych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7191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D96D6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5F1AA" w14:textId="54CA0E0E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4CEEA" w14:textId="10735142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  <w:r w:rsidR="00C04EE2"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2BDC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73BC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E36B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AF8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417A786" w14:textId="77777777" w:rsidTr="00C04EE2">
        <w:trPr>
          <w:trHeight w:val="244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4FF522B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Toruń ul. Okólna 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A42671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07A445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D9D572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826972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B811D9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2358F7B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2723AA1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1E418F0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6331074F" w14:textId="77777777" w:rsidTr="00C04EE2">
        <w:trPr>
          <w:trHeight w:val="7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82A62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E1F2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tłuszczu  bud. nr 11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6D2ED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AA159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C1462" w14:textId="49C1200D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6C01A" w14:textId="13ABD7D9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490B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1A70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2C2C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9F2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32161180" w14:textId="77777777" w:rsidTr="00C04EE2">
        <w:trPr>
          <w:trHeight w:val="536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F25CC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F356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skrobi bud. nr 11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0FD5D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2,65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8B0F2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0ABD9" w14:textId="69FB49AE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D80AB" w14:textId="47F88665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DFBF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C08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F981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9C2E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62A0DF8C" w14:textId="77777777" w:rsidTr="00C04EE2">
        <w:trPr>
          <w:trHeight w:val="5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3AA2B4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24BED9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5E73BD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4,23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2EF432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EF3749" w14:textId="113EE68A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28AD63" w14:textId="5230F1AD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906C7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9E896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9B1F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FC6AF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790E358" w14:textId="77777777" w:rsidTr="00C04EE2">
        <w:trPr>
          <w:trHeight w:val="664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ACD8D2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6DDC3" w14:textId="1BB3216C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separator substancji ropopochodnych (stacja paliw</w:t>
            </w:r>
            <w:r w:rsidR="00214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bud. 145</w:t>
            </w: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7643C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12FD2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860B6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6F055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2BCB0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93DF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69EAF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67EA3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2A8D0971" w14:textId="77777777" w:rsidTr="00C04EE2">
        <w:trPr>
          <w:trHeight w:val="214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C6E9CF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Toruń ul. Sobieskiego 36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A89263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3596FD83" w14:textId="77777777" w:rsidTr="00C04EE2">
        <w:trPr>
          <w:trHeight w:val="56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B0039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87E73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tłuszczu bud. nr 72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BE1DF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4,33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F952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98A2E" w14:textId="365C91AF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6C31A" w14:textId="19FCACB3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7A5B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65A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0868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626A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FBE576D" w14:textId="77777777" w:rsidTr="00C04EE2">
        <w:trPr>
          <w:trHeight w:val="641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860A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F1E81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skrobi bud. nr 72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1EEB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3,31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F779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C7E0D" w14:textId="1FDB1CB7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CA584" w14:textId="3D2E4CB0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13,24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6AF4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E964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DBD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A7E5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1DD4B987" w14:textId="77777777" w:rsidTr="00C04EE2">
        <w:trPr>
          <w:trHeight w:val="54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2CDFC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20.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92378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6811A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2,52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9F99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8684D" w14:textId="364D655B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61B07" w14:textId="068B18F7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7B93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8DBA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0693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250D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2CB4EA2A" w14:textId="77777777" w:rsidTr="00C04EE2">
        <w:trPr>
          <w:trHeight w:val="72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DE2CF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6FA6B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separator substancji ropopochodnych przy kontenerowej stacji paliw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5ABF8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724EC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3D1C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715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023B3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63EA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D6D9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24884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1414E" w:rsidRPr="00697F90" w14:paraId="1A43DCBB" w14:textId="77777777" w:rsidTr="00C04EE2">
        <w:trPr>
          <w:trHeight w:val="72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2C007" w14:textId="2C0A5C53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DD630" w14:textId="3E05176F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Separator substancji ropopochodnych przy bud. Nr 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EBCD8" w14:textId="7A99230C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F4FEF" w14:textId="11340DBF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A56C5" w14:textId="5FE28C7A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FABCA" w14:textId="2B5849EC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E57A0" w14:textId="77777777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456B0" w14:textId="77777777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E754F" w14:textId="77777777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7033C" w14:textId="77777777" w:rsidR="0021414E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5A741C29" w14:textId="77777777" w:rsidTr="00C04EE2">
        <w:trPr>
          <w:trHeight w:val="125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3880A8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Toruń ul. Pogórska 14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05098D0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40D2A87B" w14:textId="77777777" w:rsidTr="00C04EE2">
        <w:trPr>
          <w:trHeight w:val="739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6929D6" w14:textId="50914A60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214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6C18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EAEFC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40,50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FE2ED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7BDC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7722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3F2E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A577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B52D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6DD3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2994368D" w14:textId="77777777" w:rsidTr="00C04EE2">
        <w:trPr>
          <w:trHeight w:val="180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C96546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Toruń ul. Sienkiewicza 35-37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E316FA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04EE2" w:rsidRPr="00697F90" w14:paraId="378FE457" w14:textId="77777777" w:rsidTr="00C04EE2">
        <w:trPr>
          <w:trHeight w:val="58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D8881" w14:textId="3CEECA0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214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A891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separator substancji ropopochodnych bud. nr 5 (warsztat)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9209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47C1B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9C83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2A67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A18A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63B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B262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4236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689E8CBA" w14:textId="77777777" w:rsidTr="00C04EE2">
        <w:trPr>
          <w:trHeight w:val="54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7ABFB" w14:textId="59941622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214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D95D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separator substancji ropopochodnych bud. nr 5 (warsztat)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B761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EF1C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F395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684D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3BABF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0E8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FC0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7629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04EE2" w:rsidRPr="00697F90" w14:paraId="6BB297E8" w14:textId="77777777" w:rsidTr="00C04EE2">
        <w:trPr>
          <w:trHeight w:val="289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589B328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Toruń ul. Piastowska 2-8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EAADB7A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04EE2" w:rsidRPr="00697F90" w14:paraId="7F59D3B8" w14:textId="77777777" w:rsidTr="00C04EE2">
        <w:trPr>
          <w:trHeight w:val="54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A8F26" w14:textId="2E8C9386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214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285FD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Łapacz tłuszczu bud. nr 12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B04F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1,98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956B6" w14:textId="792912E3" w:rsidR="00C04EE2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050B1" w14:textId="18EE796C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48892" w14:textId="6B206AD4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7FC96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2057E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9AE7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77A4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04EE2" w:rsidRPr="00697F90" w14:paraId="537DAF41" w14:textId="77777777" w:rsidTr="00C04EE2">
        <w:trPr>
          <w:trHeight w:val="554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C3E51" w14:textId="01AA61B8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0A10A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697F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F88A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Łapacz skrobi bud. nr 12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A901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0,83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59965" w14:textId="44EDF47A" w:rsidR="00C04EE2" w:rsidRPr="00697F90" w:rsidRDefault="0021414E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A7A86" w14:textId="3CD988B8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B67C7" w14:textId="7C2BF476" w:rsidR="00C04EE2" w:rsidRPr="00697F90" w:rsidRDefault="000A10A8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93C39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8252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65031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F2790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04EE2" w:rsidRPr="00697F90" w14:paraId="5CCDD6CC" w14:textId="77777777" w:rsidTr="00C04EE2">
        <w:trPr>
          <w:trHeight w:val="554"/>
          <w:jc w:val="center"/>
        </w:trPr>
        <w:tc>
          <w:tcPr>
            <w:tcW w:w="93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938D7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97F9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65CFC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9F0F5" w14:textId="77777777" w:rsidR="00C04EE2" w:rsidRPr="00697F90" w:rsidRDefault="00C04EE2" w:rsidP="00927DE7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55E495E" w14:textId="77777777" w:rsidR="00C04EE2" w:rsidRDefault="00C04EE2" w:rsidP="00C04EE2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27B0A7" w14:textId="77777777" w:rsidR="00C04EE2" w:rsidRDefault="00C04EE2" w:rsidP="00C04EE2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909692A" w14:textId="77777777" w:rsidR="00C04EE2" w:rsidRDefault="00C04EE2" w:rsidP="00C04EE2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  <w:sectPr w:rsidR="00C04EE2" w:rsidSect="00C04EE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BAAC8A6" w14:textId="77777777" w:rsidR="00C04EE2" w:rsidRPr="00F62CD5" w:rsidRDefault="00C04EE2" w:rsidP="00F62CD5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5BCF5186" w14:textId="77777777" w:rsidR="00F62CD5" w:rsidRPr="00F62CD5" w:rsidRDefault="00F62CD5" w:rsidP="00F62CD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b/>
          <w:u w:val="single"/>
          <w:lang w:eastAsia="pl-PL"/>
        </w:rPr>
        <w:t>Oświadczam, że</w:t>
      </w:r>
      <w:r w:rsidRPr="00F62CD5">
        <w:rPr>
          <w:rFonts w:ascii="Arial" w:eastAsia="Times New Roman" w:hAnsi="Arial" w:cs="Arial"/>
          <w:lang w:eastAsia="pl-PL"/>
        </w:rPr>
        <w:t>:</w:t>
      </w:r>
    </w:p>
    <w:p w14:paraId="3B77766B" w14:textId="033801CF" w:rsidR="00F62CD5" w:rsidRPr="00F62CD5" w:rsidRDefault="00F62CD5" w:rsidP="00F62CD5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 zapoznałem się z zapytaniem ofertowym oraz z projektem umowy i przyjmuję te dokumenty bez zastrzeżeń, że w przypadku wyboru mojej oferty zobowiązuje się do zawarcia umowy na warunkach określonych w projekcie umowy w miejscu i terminie wyznaczonym przez Zamawiającego;</w:t>
      </w:r>
    </w:p>
    <w:p w14:paraId="7106C08F" w14:textId="77777777" w:rsidR="00F62CD5" w:rsidRPr="00F62CD5" w:rsidRDefault="00F62CD5" w:rsidP="00F62CD5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otrzymałam/em konieczne informacje do przygotowania oferty;</w:t>
      </w:r>
    </w:p>
    <w:p w14:paraId="29468EC0" w14:textId="0F4E7221" w:rsidR="00F62CD5" w:rsidRPr="0021414E" w:rsidRDefault="00F62CD5" w:rsidP="0021414E">
      <w:pPr>
        <w:numPr>
          <w:ilvl w:val="1"/>
          <w:numId w:val="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/>
          <w:bCs/>
          <w:lang w:eastAsia="pl-PL"/>
        </w:rPr>
      </w:pPr>
      <w:r w:rsidRPr="0021414E">
        <w:rPr>
          <w:rFonts w:ascii="Arial" w:eastAsia="Times New Roman" w:hAnsi="Arial" w:cs="Arial"/>
          <w:lang w:eastAsia="pl-PL"/>
        </w:rPr>
        <w:t xml:space="preserve">przedmiot zamówienia zrealizujemy w terminie </w:t>
      </w:r>
      <w:r w:rsidRPr="0021414E">
        <w:rPr>
          <w:rFonts w:ascii="Arial" w:eastAsia="Times New Roman" w:hAnsi="Arial" w:cs="Arial"/>
          <w:b/>
          <w:bCs/>
          <w:lang w:eastAsia="pl-PL"/>
        </w:rPr>
        <w:t xml:space="preserve">do dnia </w:t>
      </w:r>
      <w:r w:rsidR="0021414E" w:rsidRPr="0021414E">
        <w:rPr>
          <w:rFonts w:ascii="Arial" w:eastAsia="Times New Roman" w:hAnsi="Arial" w:cs="Arial"/>
          <w:b/>
          <w:bCs/>
          <w:lang w:eastAsia="pl-PL"/>
        </w:rPr>
        <w:t>10.12.2027 r.</w:t>
      </w:r>
    </w:p>
    <w:p w14:paraId="12DF2E8D" w14:textId="77777777" w:rsidR="00F62CD5" w:rsidRPr="00F62CD5" w:rsidRDefault="00F62CD5" w:rsidP="00F62CD5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akceptuję fakt, że zapłata nastąpi w ciągu 30 dni liczonych od dnia prawidłowo wystawionej faktury, dostarczonej do siedziby zamawiającego z dokumentami określonymi we wzorze umowy;</w:t>
      </w:r>
    </w:p>
    <w:p w14:paraId="17097FB0" w14:textId="77777777" w:rsidR="00F62CD5" w:rsidRPr="00F62CD5" w:rsidRDefault="00F62CD5" w:rsidP="00F62CD5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pozostaję związany niniejszą ofertą przez 30 dni od upływu terminu składania ofert;</w:t>
      </w:r>
    </w:p>
    <w:p w14:paraId="627439B5" w14:textId="77777777" w:rsidR="00F62CD5" w:rsidRPr="00F62CD5" w:rsidRDefault="00F62CD5" w:rsidP="00F62CD5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wypełniłam/em obowiązki informacyjne przewidziane w art. 13 lub art. 14 RODO</w:t>
      </w:r>
      <w:r w:rsidRPr="00F62CD5">
        <w:rPr>
          <w:rFonts w:ascii="Times New Roman" w:eastAsia="Times New Roman" w:hAnsi="Times New Roman" w:cs="Times New Roman"/>
          <w:sz w:val="24"/>
          <w:szCs w:val="20"/>
          <w:lang w:eastAsia="pl-PL"/>
        </w:rPr>
        <w:footnoteReference w:id="1"/>
      </w:r>
      <w:r w:rsidRPr="00F62CD5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FD6CC7E" w14:textId="77777777" w:rsidR="00F62CD5" w:rsidRDefault="00F62CD5" w:rsidP="00F62CD5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16"/>
          <w:szCs w:val="16"/>
          <w:lang w:eastAsia="pl-PL"/>
        </w:rPr>
      </w:pPr>
      <w:r w:rsidRPr="00F62CD5">
        <w:rPr>
          <w:rFonts w:ascii="Arial" w:eastAsia="Times New Roman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C0BD8D" w14:textId="77777777" w:rsidR="0021414E" w:rsidRPr="00F62CD5" w:rsidRDefault="0021414E" w:rsidP="00F62CD5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FE6579" w14:textId="77777777" w:rsidR="00F62CD5" w:rsidRPr="00F62CD5" w:rsidRDefault="00F62CD5" w:rsidP="00F62CD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Osoby uprawnione do reprezentowania Wykonawcy i podpisania umowy:</w:t>
      </w:r>
    </w:p>
    <w:p w14:paraId="3287AD19" w14:textId="77777777" w:rsidR="00F62CD5" w:rsidRPr="00F62CD5" w:rsidRDefault="00F62CD5" w:rsidP="00F62CD5">
      <w:pPr>
        <w:spacing w:before="240" w:after="0" w:line="360" w:lineRule="auto"/>
        <w:ind w:left="567" w:hanging="425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       …………………………………………</w:t>
      </w:r>
    </w:p>
    <w:p w14:paraId="1A085F44" w14:textId="77777777" w:rsidR="00F62CD5" w:rsidRPr="00F62CD5" w:rsidRDefault="00F62CD5" w:rsidP="00F62CD5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4E3B7C9C" w14:textId="77777777" w:rsidR="00F62CD5" w:rsidRPr="00F62CD5" w:rsidRDefault="00F62CD5" w:rsidP="00F62CD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W załączeniu składamy dokumenty</w:t>
      </w:r>
    </w:p>
    <w:p w14:paraId="5B283C65" w14:textId="77777777" w:rsidR="00F62CD5" w:rsidRPr="00F62CD5" w:rsidRDefault="00F62CD5" w:rsidP="00F62CD5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14:paraId="31A1D2B9" w14:textId="77777777" w:rsidR="00F62CD5" w:rsidRPr="00F62CD5" w:rsidRDefault="00F62CD5" w:rsidP="00F62CD5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color w:val="FF0000"/>
          <w:lang w:eastAsia="pl-PL"/>
        </w:rPr>
      </w:pPr>
    </w:p>
    <w:p w14:paraId="281DC97E" w14:textId="77777777" w:rsidR="00F62CD5" w:rsidRPr="00F62CD5" w:rsidRDefault="00F62CD5" w:rsidP="00F62CD5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color w:val="FF0000"/>
          <w:lang w:eastAsia="pl-PL"/>
        </w:rPr>
      </w:pPr>
    </w:p>
    <w:p w14:paraId="19C7A8CA" w14:textId="77777777" w:rsidR="00F62CD5" w:rsidRPr="00F62CD5" w:rsidRDefault="00F62CD5" w:rsidP="00F62CD5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F62CD5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1BA301D6" w14:textId="77777777" w:rsidR="00F62CD5" w:rsidRPr="00F62CD5" w:rsidRDefault="00F62CD5" w:rsidP="00F62CD5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62CD5">
        <w:rPr>
          <w:rFonts w:ascii="Arial" w:eastAsia="Times New Roman" w:hAnsi="Arial" w:cs="Arial"/>
          <w:sz w:val="20"/>
          <w:szCs w:val="20"/>
          <w:lang w:eastAsia="pl-PL"/>
        </w:rPr>
        <w:t>(podpis osoby/osób uprawnionej/</w:t>
      </w:r>
      <w:proofErr w:type="spellStart"/>
      <w:r w:rsidRPr="00F62CD5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</w:p>
    <w:p w14:paraId="578A27E9" w14:textId="77777777" w:rsidR="00F62CD5" w:rsidRPr="00F62CD5" w:rsidRDefault="00F62CD5" w:rsidP="00F62CD5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62CD5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</w:p>
    <w:p w14:paraId="6A2A062F" w14:textId="77777777" w:rsidR="00F62CD5" w:rsidRPr="00F62CD5" w:rsidRDefault="00F62CD5" w:rsidP="00F62CD5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F62CD5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14:paraId="693C3288" w14:textId="77777777" w:rsidR="00F62CD5" w:rsidRDefault="00F62CD5" w:rsidP="00F62CD5">
      <w:pPr>
        <w:spacing w:after="12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</w:p>
    <w:p w14:paraId="68912817" w14:textId="2434BC31" w:rsidR="0021414E" w:rsidRDefault="0021414E">
      <w:pPr>
        <w:rPr>
          <w:rFonts w:ascii="Arial" w:eastAsia="Times New Roman" w:hAnsi="Arial" w:cs="Arial"/>
          <w:color w:val="FF0000"/>
          <w:lang w:eastAsia="pl-PL"/>
        </w:rPr>
      </w:pPr>
      <w:r>
        <w:rPr>
          <w:rFonts w:ascii="Arial" w:eastAsia="Times New Roman" w:hAnsi="Arial" w:cs="Arial"/>
          <w:color w:val="FF0000"/>
          <w:lang w:eastAsia="pl-PL"/>
        </w:rPr>
        <w:br w:type="page"/>
      </w:r>
    </w:p>
    <w:p w14:paraId="162461D8" w14:textId="77777777" w:rsidR="00C04EE2" w:rsidRDefault="00C04EE2" w:rsidP="00F62CD5">
      <w:pPr>
        <w:spacing w:after="12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</w:p>
    <w:p w14:paraId="4F95E854" w14:textId="77777777" w:rsidR="00C04EE2" w:rsidRDefault="00C04EE2" w:rsidP="00C04EE2">
      <w:pPr>
        <w:spacing w:before="40" w:after="4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oferty</w:t>
      </w:r>
    </w:p>
    <w:p w14:paraId="44FEC40B" w14:textId="77777777" w:rsidR="00C04EE2" w:rsidRDefault="00C04EE2" w:rsidP="00C04EE2">
      <w:pPr>
        <w:spacing w:before="40" w:after="40" w:line="276" w:lineRule="auto"/>
        <w:jc w:val="right"/>
        <w:rPr>
          <w:rFonts w:ascii="Arial" w:hAnsi="Arial" w:cs="Arial"/>
        </w:rPr>
      </w:pPr>
    </w:p>
    <w:p w14:paraId="7CB3B88D" w14:textId="77777777" w:rsidR="00C04EE2" w:rsidRDefault="00C04EE2" w:rsidP="00C04EE2">
      <w:pPr>
        <w:spacing w:before="40" w:after="40" w:line="276" w:lineRule="auto"/>
        <w:jc w:val="right"/>
        <w:rPr>
          <w:rFonts w:ascii="Arial" w:hAnsi="Arial" w:cs="Arial"/>
        </w:rPr>
      </w:pPr>
    </w:p>
    <w:p w14:paraId="15BC0245" w14:textId="77777777" w:rsidR="00C04EE2" w:rsidRDefault="00C04EE2" w:rsidP="00C04EE2">
      <w:pPr>
        <w:spacing w:before="40" w:after="4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OŚWIADCZENIE</w:t>
      </w:r>
    </w:p>
    <w:p w14:paraId="68AFCD15" w14:textId="77777777" w:rsidR="00C04EE2" w:rsidRDefault="00C04EE2" w:rsidP="00C04EE2">
      <w:pPr>
        <w:spacing w:before="40" w:after="40" w:line="276" w:lineRule="auto"/>
        <w:jc w:val="center"/>
        <w:rPr>
          <w:rFonts w:ascii="Arial" w:hAnsi="Arial" w:cs="Arial"/>
        </w:rPr>
      </w:pPr>
    </w:p>
    <w:p w14:paraId="3B5B8B6D" w14:textId="77777777" w:rsidR="00C04EE2" w:rsidRDefault="00C04EE2" w:rsidP="00C04EE2">
      <w:pPr>
        <w:spacing w:before="40" w:after="40" w:line="276" w:lineRule="auto"/>
        <w:jc w:val="center"/>
        <w:rPr>
          <w:rFonts w:ascii="Arial" w:hAnsi="Arial" w:cs="Arial"/>
        </w:rPr>
      </w:pPr>
    </w:p>
    <w:p w14:paraId="4200A48C" w14:textId="77777777" w:rsidR="00C04EE2" w:rsidRPr="00BD1DB8" w:rsidRDefault="00C04EE2" w:rsidP="00C04EE2">
      <w:pPr>
        <w:spacing w:before="40" w:after="40" w:line="276" w:lineRule="auto"/>
        <w:jc w:val="both"/>
        <w:rPr>
          <w:rFonts w:ascii="Arial" w:hAnsi="Arial" w:cs="Arial"/>
        </w:rPr>
      </w:pPr>
    </w:p>
    <w:p w14:paraId="2DB5616F" w14:textId="62307291" w:rsidR="00C04EE2" w:rsidRDefault="00C04EE2" w:rsidP="00C04EE2">
      <w:pPr>
        <w:spacing w:before="40" w:after="40" w:line="276" w:lineRule="auto"/>
        <w:jc w:val="both"/>
      </w:pPr>
      <w:r w:rsidRPr="00BD1DB8">
        <w:rPr>
          <w:rFonts w:ascii="Arial" w:eastAsia="Times New Roman" w:hAnsi="Arial" w:cs="Arial"/>
          <w:u w:val="single"/>
          <w:lang w:eastAsia="pl-PL"/>
        </w:rPr>
        <w:t>Oświadczenie</w:t>
      </w:r>
      <w:r>
        <w:rPr>
          <w:rFonts w:ascii="Arial" w:eastAsia="Times New Roman" w:hAnsi="Arial" w:cs="Arial"/>
          <w:lang w:eastAsia="pl-PL"/>
        </w:rPr>
        <w:t xml:space="preserve">, że usługa zostanie przeprowadzona zgodnie z postanowieniami prawa polskiego, w tym: ustawą z dnia 14 grudnia 2012 r. o odpadach (Dz. U. 2023 r., </w:t>
      </w:r>
      <w:r>
        <w:rPr>
          <w:rFonts w:ascii="Arial" w:eastAsia="Times New Roman" w:hAnsi="Arial" w:cs="Arial"/>
          <w:lang w:eastAsia="pl-PL"/>
        </w:rPr>
        <w:br/>
        <w:t xml:space="preserve">poz. 1587 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 xml:space="preserve">.), ustawa z dnia 27 kwietnia 2001 r. Prawo ochrony środowiska </w:t>
      </w:r>
      <w:r>
        <w:rPr>
          <w:rFonts w:ascii="Arial" w:eastAsia="Times New Roman" w:hAnsi="Arial" w:cs="Arial"/>
          <w:lang w:eastAsia="pl-PL"/>
        </w:rPr>
        <w:br/>
        <w:t xml:space="preserve">(Dz. U. 2022 r., poz. 2556 </w:t>
      </w:r>
      <w:proofErr w:type="spellStart"/>
      <w:r>
        <w:rPr>
          <w:rFonts w:ascii="Arial" w:eastAsia="Times New Roman" w:hAnsi="Arial" w:cs="Arial"/>
          <w:lang w:eastAsia="pl-PL"/>
        </w:rPr>
        <w:t>t.j</w:t>
      </w:r>
      <w:proofErr w:type="spellEnd"/>
      <w:r>
        <w:rPr>
          <w:rFonts w:ascii="Arial" w:eastAsia="Times New Roman" w:hAnsi="Arial" w:cs="Arial"/>
          <w:lang w:eastAsia="pl-PL"/>
        </w:rPr>
        <w:t>.) oraz innymi regulacjami prawnymi w tym zakresie.</w:t>
      </w:r>
    </w:p>
    <w:p w14:paraId="2267993F" w14:textId="77777777" w:rsidR="00C04EE2" w:rsidRDefault="00C04EE2" w:rsidP="00C04EE2">
      <w:pPr>
        <w:spacing w:before="40" w:after="40" w:line="276" w:lineRule="auto"/>
        <w:jc w:val="right"/>
        <w:rPr>
          <w:rFonts w:ascii="Arial" w:eastAsia="Calibri" w:hAnsi="Arial" w:cs="Arial"/>
          <w:lang w:eastAsia="pl-PL"/>
        </w:rPr>
      </w:pPr>
    </w:p>
    <w:p w14:paraId="7B6EC905" w14:textId="77777777" w:rsidR="00C04EE2" w:rsidRDefault="00C04EE2" w:rsidP="00C04EE2">
      <w:pPr>
        <w:spacing w:before="40" w:after="40" w:line="276" w:lineRule="auto"/>
        <w:jc w:val="right"/>
        <w:rPr>
          <w:rFonts w:ascii="Arial" w:eastAsia="Calibri" w:hAnsi="Arial" w:cs="Arial"/>
          <w:lang w:eastAsia="pl-PL"/>
        </w:rPr>
      </w:pPr>
    </w:p>
    <w:p w14:paraId="6422BB6D" w14:textId="77777777" w:rsidR="00C04EE2" w:rsidRDefault="00C04EE2" w:rsidP="00C04EE2">
      <w:pPr>
        <w:spacing w:before="40" w:after="40" w:line="276" w:lineRule="auto"/>
        <w:jc w:val="right"/>
        <w:rPr>
          <w:rFonts w:ascii="Arial" w:eastAsia="Calibri" w:hAnsi="Arial" w:cs="Arial"/>
          <w:lang w:eastAsia="pl-PL"/>
        </w:rPr>
      </w:pPr>
    </w:p>
    <w:p w14:paraId="237D331E" w14:textId="77777777" w:rsidR="00C04EE2" w:rsidRDefault="00C04EE2" w:rsidP="00C04EE2">
      <w:pPr>
        <w:spacing w:before="40" w:after="40" w:line="276" w:lineRule="auto"/>
        <w:jc w:val="right"/>
        <w:rPr>
          <w:rFonts w:ascii="Arial" w:eastAsia="Calibri" w:hAnsi="Arial" w:cs="Arial"/>
          <w:lang w:eastAsia="pl-PL"/>
        </w:rPr>
      </w:pPr>
    </w:p>
    <w:p w14:paraId="151EDCAB" w14:textId="77777777" w:rsidR="00C04EE2" w:rsidRPr="00D70C49" w:rsidRDefault="00C04EE2" w:rsidP="00C04EE2">
      <w:pPr>
        <w:widowControl w:val="0"/>
        <w:snapToGrid w:val="0"/>
        <w:spacing w:before="40" w:after="4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14:paraId="5C044CA2" w14:textId="77777777" w:rsidR="00C04EE2" w:rsidRPr="00D70C49" w:rsidRDefault="00C04EE2" w:rsidP="00C04EE2">
      <w:pPr>
        <w:widowControl w:val="0"/>
        <w:snapToGrid w:val="0"/>
        <w:spacing w:before="40" w:after="4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2BFCCBC1" w14:textId="77777777" w:rsidR="00C04EE2" w:rsidRPr="00D70C49" w:rsidRDefault="00C04EE2" w:rsidP="00C04EE2">
      <w:pPr>
        <w:widowControl w:val="0"/>
        <w:snapToGrid w:val="0"/>
        <w:spacing w:before="40" w:after="40" w:line="276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</w:t>
      </w:r>
      <w:proofErr w:type="spellStart"/>
      <w:r w:rsidRPr="00D70C49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</w:p>
    <w:p w14:paraId="1C2169FB" w14:textId="77777777" w:rsidR="00C04EE2" w:rsidRPr="00D70C49" w:rsidRDefault="00C04EE2" w:rsidP="00C04EE2">
      <w:pPr>
        <w:widowControl w:val="0"/>
        <w:snapToGrid w:val="0"/>
        <w:spacing w:before="40" w:after="40" w:line="276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14:paraId="48EB84DF" w14:textId="77777777" w:rsidR="00C04EE2" w:rsidRDefault="00C04EE2" w:rsidP="00C04EE2">
      <w:pPr>
        <w:spacing w:before="40" w:after="40" w:line="276" w:lineRule="auto"/>
        <w:jc w:val="right"/>
        <w:rPr>
          <w:rFonts w:ascii="Arial" w:eastAsia="Calibri" w:hAnsi="Arial" w:cs="Arial"/>
          <w:lang w:eastAsia="pl-PL"/>
        </w:rPr>
      </w:pPr>
    </w:p>
    <w:p w14:paraId="7BE184A1" w14:textId="4997BEA6" w:rsidR="00C04EE2" w:rsidRPr="00C04EE2" w:rsidRDefault="00C04EE2" w:rsidP="00C04EE2">
      <w:pPr>
        <w:rPr>
          <w:rFonts w:ascii="Arial" w:eastAsia="Calibri" w:hAnsi="Arial" w:cs="Arial"/>
          <w:lang w:eastAsia="pl-PL"/>
        </w:rPr>
      </w:pPr>
    </w:p>
    <w:sectPr w:rsidR="00C04EE2" w:rsidRPr="00C04EE2" w:rsidSect="00C04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9040F" w14:textId="77777777" w:rsidR="00463BD5" w:rsidRDefault="00463BD5" w:rsidP="00F62CD5">
      <w:pPr>
        <w:spacing w:after="0" w:line="240" w:lineRule="auto"/>
      </w:pPr>
      <w:r>
        <w:separator/>
      </w:r>
    </w:p>
  </w:endnote>
  <w:endnote w:type="continuationSeparator" w:id="0">
    <w:p w14:paraId="250CCDB7" w14:textId="77777777" w:rsidR="00463BD5" w:rsidRDefault="00463BD5" w:rsidP="00F6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85ACE" w14:textId="77777777" w:rsidR="00F62CD5" w:rsidRDefault="00F62CD5" w:rsidP="00BE230C">
    <w:pPr>
      <w:pStyle w:val="Stopka"/>
      <w:tabs>
        <w:tab w:val="left" w:pos="764"/>
      </w:tabs>
      <w:ind w:left="1125"/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B37A21">
      <w:rPr>
        <w:rFonts w:ascii="Arial" w:hAnsi="Arial" w:cs="Arial"/>
        <w:sz w:val="20"/>
      </w:rPr>
      <w:t xml:space="preserve">Strona </w:t>
    </w:r>
    <w:r w:rsidRPr="00B37A21">
      <w:rPr>
        <w:rFonts w:ascii="Arial" w:hAnsi="Arial" w:cs="Arial"/>
        <w:bCs/>
        <w:sz w:val="20"/>
      </w:rPr>
      <w:fldChar w:fldCharType="begin"/>
    </w:r>
    <w:r w:rsidRPr="00B37A21">
      <w:rPr>
        <w:rFonts w:ascii="Arial" w:hAnsi="Arial" w:cs="Arial"/>
        <w:bCs/>
        <w:sz w:val="20"/>
      </w:rPr>
      <w:instrText>PAGE</w:instrText>
    </w:r>
    <w:r w:rsidRPr="00B37A21">
      <w:rPr>
        <w:rFonts w:ascii="Arial" w:hAnsi="Arial" w:cs="Arial"/>
        <w:bCs/>
        <w:sz w:val="20"/>
      </w:rPr>
      <w:fldChar w:fldCharType="separate"/>
    </w:r>
    <w:r w:rsidR="00950A9E">
      <w:rPr>
        <w:rFonts w:ascii="Arial" w:hAnsi="Arial" w:cs="Arial"/>
        <w:bCs/>
        <w:noProof/>
        <w:sz w:val="20"/>
      </w:rPr>
      <w:t>11</w:t>
    </w:r>
    <w:r w:rsidRPr="00B37A21">
      <w:rPr>
        <w:rFonts w:ascii="Arial" w:hAnsi="Arial" w:cs="Arial"/>
        <w:bCs/>
        <w:sz w:val="20"/>
      </w:rPr>
      <w:fldChar w:fldCharType="end"/>
    </w:r>
    <w:r w:rsidRPr="00B37A21">
      <w:rPr>
        <w:rFonts w:ascii="Arial" w:hAnsi="Arial" w:cs="Arial"/>
        <w:sz w:val="20"/>
      </w:rPr>
      <w:t xml:space="preserve"> z </w:t>
    </w:r>
    <w:r w:rsidRPr="00B37A21">
      <w:rPr>
        <w:rFonts w:ascii="Arial" w:hAnsi="Arial" w:cs="Arial"/>
        <w:bCs/>
        <w:sz w:val="20"/>
      </w:rPr>
      <w:fldChar w:fldCharType="begin"/>
    </w:r>
    <w:r w:rsidRPr="00B37A21">
      <w:rPr>
        <w:rFonts w:ascii="Arial" w:hAnsi="Arial" w:cs="Arial"/>
        <w:bCs/>
        <w:sz w:val="20"/>
      </w:rPr>
      <w:instrText>NUMPAGES</w:instrText>
    </w:r>
    <w:r w:rsidRPr="00B37A21">
      <w:rPr>
        <w:rFonts w:ascii="Arial" w:hAnsi="Arial" w:cs="Arial"/>
        <w:bCs/>
        <w:sz w:val="20"/>
      </w:rPr>
      <w:fldChar w:fldCharType="separate"/>
    </w:r>
    <w:r w:rsidR="00950A9E">
      <w:rPr>
        <w:rFonts w:ascii="Arial" w:hAnsi="Arial" w:cs="Arial"/>
        <w:bCs/>
        <w:noProof/>
        <w:sz w:val="20"/>
      </w:rPr>
      <w:t>11</w:t>
    </w:r>
    <w:r w:rsidRPr="00B37A21">
      <w:rPr>
        <w:rFonts w:ascii="Arial" w:hAnsi="Arial" w:cs="Arial"/>
        <w:bCs/>
        <w:sz w:val="20"/>
      </w:rPr>
      <w:fldChar w:fldCharType="end"/>
    </w:r>
  </w:p>
  <w:p w14:paraId="6B9064AE" w14:textId="77777777" w:rsidR="00F62CD5" w:rsidRDefault="00F62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884DE" w14:textId="77777777" w:rsidR="00463BD5" w:rsidRDefault="00463BD5" w:rsidP="00F62CD5">
      <w:pPr>
        <w:spacing w:after="0" w:line="240" w:lineRule="auto"/>
      </w:pPr>
      <w:r>
        <w:separator/>
      </w:r>
    </w:p>
  </w:footnote>
  <w:footnote w:type="continuationSeparator" w:id="0">
    <w:p w14:paraId="3F9B68EE" w14:textId="77777777" w:rsidR="00463BD5" w:rsidRDefault="00463BD5" w:rsidP="00F62CD5">
      <w:pPr>
        <w:spacing w:after="0" w:line="240" w:lineRule="auto"/>
      </w:pPr>
      <w:r>
        <w:continuationSeparator/>
      </w:r>
    </w:p>
  </w:footnote>
  <w:footnote w:id="1">
    <w:p w14:paraId="441A2880" w14:textId="77777777" w:rsidR="00F62CD5" w:rsidRDefault="00F62CD5" w:rsidP="00F62C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E54ED" w14:textId="688C9CD5" w:rsidR="00875ACD" w:rsidRPr="00BC2702" w:rsidRDefault="00BC2702" w:rsidP="00BC2702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R/4/12WOG/2026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94DF6"/>
    <w:multiLevelType w:val="multilevel"/>
    <w:tmpl w:val="F39AE0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6F20C93"/>
    <w:multiLevelType w:val="multilevel"/>
    <w:tmpl w:val="F132B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AD93AC2"/>
    <w:multiLevelType w:val="hybridMultilevel"/>
    <w:tmpl w:val="8A4637F2"/>
    <w:lvl w:ilvl="0" w:tplc="0E6E0F44">
      <w:start w:val="1"/>
      <w:numFmt w:val="decimal"/>
      <w:lvlText w:val="%1.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E80AEC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18D33C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EECA4C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645E9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0DEFA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069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FE68A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BA003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3211208">
    <w:abstractNumId w:val="0"/>
  </w:num>
  <w:num w:numId="2" w16cid:durableId="1991015286">
    <w:abstractNumId w:val="2"/>
  </w:num>
  <w:num w:numId="3" w16cid:durableId="1866481401">
    <w:abstractNumId w:val="3"/>
  </w:num>
  <w:num w:numId="4" w16cid:durableId="141392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CD5"/>
    <w:rsid w:val="0004132F"/>
    <w:rsid w:val="00070712"/>
    <w:rsid w:val="000A10A8"/>
    <w:rsid w:val="000D5532"/>
    <w:rsid w:val="00116528"/>
    <w:rsid w:val="00144108"/>
    <w:rsid w:val="0021414E"/>
    <w:rsid w:val="002D72A6"/>
    <w:rsid w:val="00346B4B"/>
    <w:rsid w:val="00375865"/>
    <w:rsid w:val="003E4F65"/>
    <w:rsid w:val="0041517A"/>
    <w:rsid w:val="00463BD5"/>
    <w:rsid w:val="0047558B"/>
    <w:rsid w:val="0057111C"/>
    <w:rsid w:val="005D22F6"/>
    <w:rsid w:val="006D6438"/>
    <w:rsid w:val="00742789"/>
    <w:rsid w:val="00875ACD"/>
    <w:rsid w:val="00950A9E"/>
    <w:rsid w:val="00970772"/>
    <w:rsid w:val="00A0199F"/>
    <w:rsid w:val="00A9139D"/>
    <w:rsid w:val="00AD7BDE"/>
    <w:rsid w:val="00B45060"/>
    <w:rsid w:val="00BC2702"/>
    <w:rsid w:val="00BD71CC"/>
    <w:rsid w:val="00C04EE2"/>
    <w:rsid w:val="00DC2044"/>
    <w:rsid w:val="00DD5BD9"/>
    <w:rsid w:val="00DE2F68"/>
    <w:rsid w:val="00E56B4D"/>
    <w:rsid w:val="00E77A5F"/>
    <w:rsid w:val="00EB5F2E"/>
    <w:rsid w:val="00EF00DC"/>
    <w:rsid w:val="00F6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794E"/>
  <w15:chartTrackingRefBased/>
  <w15:docId w15:val="{EA5EDFC2-8405-4904-A6A7-C619A397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rsid w:val="00F62CD5"/>
    <w:rPr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Tekst przypisu"/>
    <w:basedOn w:val="Normalny"/>
    <w:link w:val="TekstprzypisudolnegoZnak"/>
    <w:uiPriority w:val="99"/>
    <w:qFormat/>
    <w:rsid w:val="00F6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Tekst przypisu Znak"/>
    <w:basedOn w:val="Domylnaczcionkaakapitu"/>
    <w:link w:val="Tekstprzypisudolnego"/>
    <w:uiPriority w:val="99"/>
    <w:rsid w:val="00F62C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F62C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62CD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62C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62CD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C0922-3282-4161-95F2-19581487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2772</Words>
  <Characters>16637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Dane Ukryte</cp:lastModifiedBy>
  <cp:revision>13</cp:revision>
  <dcterms:created xsi:type="dcterms:W3CDTF">2025-03-07T06:45:00Z</dcterms:created>
  <dcterms:modified xsi:type="dcterms:W3CDTF">2026-01-26T11:52:00Z</dcterms:modified>
</cp:coreProperties>
</file>